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58712" w14:textId="39848A65" w:rsidR="00CA21BE" w:rsidRDefault="00CA21BE"/>
    <w:p w14:paraId="0F26B412" w14:textId="77777777" w:rsidR="00CC25B8" w:rsidRDefault="00CC25B8"/>
    <w:p w14:paraId="57624746" w14:textId="77777777" w:rsidR="00CC25B8" w:rsidRDefault="00CC25B8" w:rsidP="00CC25B8"/>
    <w:p w14:paraId="10D6574A" w14:textId="52EEFCF8" w:rsidR="00CC25B8" w:rsidRPr="00CC25B8" w:rsidRDefault="00CC25B8" w:rsidP="00CC25B8">
      <w:pPr>
        <w:rPr>
          <w:color w:val="412B88"/>
          <w:sz w:val="28"/>
          <w:szCs w:val="28"/>
        </w:rPr>
      </w:pPr>
      <w:r w:rsidRPr="00CC25B8">
        <w:rPr>
          <w:color w:val="412B88"/>
          <w:sz w:val="28"/>
          <w:szCs w:val="28"/>
        </w:rPr>
        <w:t xml:space="preserve">I pledge, </w:t>
      </w:r>
      <w:r w:rsidR="00797603">
        <w:rPr>
          <w:color w:val="412B88"/>
          <w:sz w:val="28"/>
          <w:szCs w:val="28"/>
        </w:rPr>
        <w:t>as</w:t>
      </w:r>
      <w:r w:rsidRPr="00CC25B8">
        <w:rPr>
          <w:color w:val="412B88"/>
          <w:sz w:val="28"/>
          <w:szCs w:val="28"/>
        </w:rPr>
        <w:t xml:space="preserve"> a Member of the European Parliament, to promote victims’ rights and help build an inclusive future for all victims of crime in the European Union (EU). </w:t>
      </w:r>
    </w:p>
    <w:p w14:paraId="59AAD2D1" w14:textId="72AC1D40" w:rsidR="00CC25B8" w:rsidRPr="00CC25B8" w:rsidRDefault="00CC25B8" w:rsidP="00CC25B8">
      <w:pPr>
        <w:rPr>
          <w:color w:val="412B88"/>
          <w:sz w:val="28"/>
          <w:szCs w:val="28"/>
        </w:rPr>
      </w:pPr>
      <w:r w:rsidRPr="00CC25B8">
        <w:rPr>
          <w:color w:val="412B88"/>
          <w:sz w:val="28"/>
          <w:szCs w:val="28"/>
        </w:rPr>
        <w:t xml:space="preserve">I also commit to helping achieve the goals of the VSE Manifesto on the European Elections 2024, notably by ensuring that: </w:t>
      </w:r>
    </w:p>
    <w:p w14:paraId="3E0DCBDB" w14:textId="4FEB0926" w:rsidR="00CC25B8" w:rsidRPr="00CC25B8" w:rsidRDefault="00CC25B8" w:rsidP="00CC25B8">
      <w:pPr>
        <w:rPr>
          <w:color w:val="412B88"/>
          <w:sz w:val="28"/>
          <w:szCs w:val="28"/>
        </w:rPr>
      </w:pPr>
      <w:r w:rsidRPr="00CC25B8">
        <w:rPr>
          <w:color w:val="412B88"/>
          <w:sz w:val="28"/>
          <w:szCs w:val="28"/>
        </w:rPr>
        <w:t>- Victims are included and at the centre of the EU response to crime, security and justice and reflected across all EU Policies including on mental health, education, economy, digitalisation and global affairs;</w:t>
      </w:r>
    </w:p>
    <w:p w14:paraId="1B5EC40B" w14:textId="06CADC09" w:rsidR="00CC25B8" w:rsidRPr="00CC25B8" w:rsidRDefault="00CC25B8" w:rsidP="00CC25B8">
      <w:pPr>
        <w:rPr>
          <w:color w:val="412B88"/>
          <w:sz w:val="28"/>
          <w:szCs w:val="28"/>
        </w:rPr>
      </w:pPr>
      <w:r w:rsidRPr="00CC25B8">
        <w:rPr>
          <w:color w:val="412B88"/>
          <w:sz w:val="28"/>
          <w:szCs w:val="28"/>
        </w:rPr>
        <w:t>- Victims are effectively and adequately supported, by ensuring that Member States put in place national frameworks for comprehensive support and safe justice systems;</w:t>
      </w:r>
    </w:p>
    <w:p w14:paraId="445BC1F4" w14:textId="2F6807F5" w:rsidR="00CC25B8" w:rsidRPr="00CC25B8" w:rsidRDefault="00CC25B8" w:rsidP="00CC25B8">
      <w:pPr>
        <w:rPr>
          <w:color w:val="412B88"/>
          <w:sz w:val="28"/>
          <w:szCs w:val="28"/>
        </w:rPr>
      </w:pPr>
      <w:r w:rsidRPr="00CC25B8">
        <w:rPr>
          <w:color w:val="412B88"/>
          <w:sz w:val="28"/>
          <w:szCs w:val="28"/>
        </w:rPr>
        <w:t xml:space="preserve">- Robust legislation and policies for all victims of crime are introduced at EU level and are fully implemented by Member States; </w:t>
      </w:r>
    </w:p>
    <w:p w14:paraId="7F0216C0" w14:textId="0F2C75CD" w:rsidR="00CC25B8" w:rsidRPr="00CC25B8" w:rsidRDefault="00CC25B8" w:rsidP="00CC25B8">
      <w:pPr>
        <w:rPr>
          <w:color w:val="412B88"/>
          <w:sz w:val="28"/>
          <w:szCs w:val="28"/>
        </w:rPr>
      </w:pPr>
      <w:r w:rsidRPr="00CC25B8">
        <w:rPr>
          <w:color w:val="412B88"/>
          <w:sz w:val="28"/>
          <w:szCs w:val="28"/>
        </w:rPr>
        <w:t>- Sufficient and appropriate EU budget is foreseen for efforts that affect all victims of crime</w:t>
      </w:r>
    </w:p>
    <w:p w14:paraId="3896D086" w14:textId="77777777" w:rsidR="00CC25B8" w:rsidRDefault="00CC25B8" w:rsidP="00CC25B8">
      <w:pPr>
        <w:rPr>
          <w:color w:val="412B88"/>
        </w:rPr>
      </w:pPr>
    </w:p>
    <w:p w14:paraId="77FAA88C" w14:textId="77777777" w:rsidR="00CC25B8" w:rsidRDefault="00CC25B8" w:rsidP="00CC25B8">
      <w:pPr>
        <w:rPr>
          <w:b/>
          <w:bCs/>
          <w:color w:val="412B88"/>
          <w:sz w:val="24"/>
          <w:szCs w:val="24"/>
        </w:rPr>
      </w:pPr>
    </w:p>
    <w:p w14:paraId="4F85326C" w14:textId="66210DD9" w:rsidR="00CC25B8" w:rsidRPr="00CC25B8" w:rsidRDefault="00CC25B8" w:rsidP="00CC25B8">
      <w:pPr>
        <w:rPr>
          <w:b/>
          <w:bCs/>
          <w:color w:val="412B88"/>
          <w:sz w:val="24"/>
          <w:szCs w:val="24"/>
        </w:rPr>
      </w:pPr>
      <w:r w:rsidRPr="00CC25B8">
        <w:rPr>
          <w:b/>
          <w:bCs/>
          <w:color w:val="412B88"/>
          <w:sz w:val="24"/>
          <w:szCs w:val="24"/>
        </w:rPr>
        <w:t>Name:___________________________________________________________________</w:t>
      </w:r>
    </w:p>
    <w:p w14:paraId="3D8D8E6F" w14:textId="34161425" w:rsidR="00CC25B8" w:rsidRPr="00CC25B8" w:rsidRDefault="00CC25B8" w:rsidP="00CC25B8">
      <w:pPr>
        <w:rPr>
          <w:b/>
          <w:bCs/>
          <w:color w:val="412B88"/>
          <w:sz w:val="24"/>
          <w:szCs w:val="24"/>
        </w:rPr>
      </w:pPr>
      <w:r w:rsidRPr="00CC25B8">
        <w:rPr>
          <w:b/>
          <w:bCs/>
          <w:color w:val="412B88"/>
          <w:sz w:val="24"/>
          <w:szCs w:val="24"/>
        </w:rPr>
        <w:t>Email:____________________________________________________________________</w:t>
      </w:r>
    </w:p>
    <w:p w14:paraId="5843C6DF" w14:textId="4E0FAB01" w:rsidR="00CC25B8" w:rsidRPr="00CC25B8" w:rsidRDefault="00CC25B8" w:rsidP="00CC25B8">
      <w:pPr>
        <w:rPr>
          <w:color w:val="412B88"/>
          <w:sz w:val="24"/>
          <w:szCs w:val="24"/>
        </w:rPr>
      </w:pPr>
      <w:r w:rsidRPr="00CC25B8">
        <w:rPr>
          <w:b/>
          <w:bCs/>
          <w:color w:val="412B88"/>
          <w:sz w:val="24"/>
          <w:szCs w:val="24"/>
        </w:rPr>
        <w:t>Country:____________________</w:t>
      </w:r>
      <w:r w:rsidRPr="00CC25B8">
        <w:rPr>
          <w:color w:val="412B88"/>
          <w:sz w:val="24"/>
          <w:szCs w:val="24"/>
        </w:rPr>
        <w:tab/>
      </w:r>
      <w:r w:rsidRPr="00CC25B8">
        <w:rPr>
          <w:b/>
          <w:bCs/>
          <w:color w:val="412B88"/>
          <w:sz w:val="24"/>
          <w:szCs w:val="24"/>
        </w:rPr>
        <w:t>Party:______________________________________</w:t>
      </w:r>
    </w:p>
    <w:p w14:paraId="62E0B8E1" w14:textId="77777777" w:rsidR="00CC25B8" w:rsidRDefault="00CC25B8" w:rsidP="00CC25B8">
      <w:pPr>
        <w:rPr>
          <w:color w:val="412B88"/>
        </w:rPr>
      </w:pPr>
    </w:p>
    <w:p w14:paraId="28C9CF13" w14:textId="4CE626B0" w:rsidR="00CC25B8" w:rsidRDefault="00CC25B8" w:rsidP="00CC25B8">
      <w:pPr>
        <w:rPr>
          <w:rStyle w:val="oypena"/>
          <w:color w:val="412B88"/>
          <w:sz w:val="24"/>
          <w:szCs w:val="24"/>
        </w:rPr>
      </w:pPr>
      <w:r w:rsidRPr="00CC25B8">
        <w:rPr>
          <w:rStyle w:val="oypena"/>
          <w:color w:val="412B88"/>
          <w:sz w:val="24"/>
          <w:szCs w:val="24"/>
        </w:rPr>
        <w:t>I certify that I am an off</w:t>
      </w:r>
      <w:r w:rsidR="009F4BCD">
        <w:rPr>
          <w:rStyle w:val="oypena"/>
          <w:color w:val="412B88"/>
          <w:sz w:val="24"/>
          <w:szCs w:val="24"/>
        </w:rPr>
        <w:t xml:space="preserve">icial Member of the European Parliament (MEP). </w:t>
      </w:r>
    </w:p>
    <w:p w14:paraId="6DBF861D" w14:textId="3C5E3CA9" w:rsidR="00CC25B8" w:rsidRPr="00CC25B8" w:rsidRDefault="00CC25B8" w:rsidP="00CC25B8">
      <w:pPr>
        <w:rPr>
          <w:b/>
          <w:bCs/>
          <w:color w:val="412B88"/>
          <w:sz w:val="24"/>
          <w:szCs w:val="24"/>
        </w:rPr>
      </w:pPr>
      <w:r w:rsidRPr="00CC25B8">
        <w:rPr>
          <w:b/>
          <w:bCs/>
          <w:color w:val="412B88"/>
          <w:sz w:val="24"/>
          <w:szCs w:val="24"/>
        </w:rPr>
        <w:t>Signed:___________________________________________________________________</w:t>
      </w:r>
    </w:p>
    <w:sectPr w:rsidR="00CC25B8" w:rsidRPr="00CC25B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89DB5" w14:textId="77777777" w:rsidR="005B73D4" w:rsidRDefault="005B73D4" w:rsidP="00CC25B8">
      <w:pPr>
        <w:spacing w:after="0" w:line="240" w:lineRule="auto"/>
      </w:pPr>
      <w:r>
        <w:separator/>
      </w:r>
    </w:p>
  </w:endnote>
  <w:endnote w:type="continuationSeparator" w:id="0">
    <w:p w14:paraId="6FD1276F" w14:textId="77777777" w:rsidR="005B73D4" w:rsidRDefault="005B73D4" w:rsidP="00CC2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43DBE" w14:textId="77777777" w:rsidR="005B73D4" w:rsidRDefault="005B73D4" w:rsidP="00CC25B8">
      <w:pPr>
        <w:spacing w:after="0" w:line="240" w:lineRule="auto"/>
      </w:pPr>
      <w:r>
        <w:separator/>
      </w:r>
    </w:p>
  </w:footnote>
  <w:footnote w:type="continuationSeparator" w:id="0">
    <w:p w14:paraId="285F98F0" w14:textId="77777777" w:rsidR="005B73D4" w:rsidRDefault="005B73D4" w:rsidP="00CC2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6D09" w14:textId="4EBA17BE" w:rsidR="00CC25B8" w:rsidRDefault="00CC25B8">
    <w:pPr>
      <w:pStyle w:val="Header"/>
    </w:pPr>
    <w:r>
      <w:rPr>
        <w:noProof/>
      </w:rPr>
      <w:drawing>
        <wp:inline distT="0" distB="0" distL="0" distR="0" wp14:anchorId="542DBF78" wp14:editId="47D2F42B">
          <wp:extent cx="1552575" cy="831159"/>
          <wp:effectExtent l="0" t="0" r="0" b="7620"/>
          <wp:docPr id="1762937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37002" name="Picture 1762937002"/>
                  <pic:cNvPicPr/>
                </pic:nvPicPr>
                <pic:blipFill>
                  <a:blip r:embed="rId1">
                    <a:extLst>
                      <a:ext uri="{28A0092B-C50C-407E-A947-70E740481C1C}">
                        <a14:useLocalDpi xmlns:a14="http://schemas.microsoft.com/office/drawing/2010/main" val="0"/>
                      </a:ext>
                    </a:extLst>
                  </a:blip>
                  <a:stretch>
                    <a:fillRect/>
                  </a:stretch>
                </pic:blipFill>
                <pic:spPr>
                  <a:xfrm>
                    <a:off x="0" y="0"/>
                    <a:ext cx="1579064" cy="845340"/>
                  </a:xfrm>
                  <a:prstGeom prst="rect">
                    <a:avLst/>
                  </a:prstGeom>
                </pic:spPr>
              </pic:pic>
            </a:graphicData>
          </a:graphic>
        </wp:inline>
      </w:drawing>
    </w:r>
    <w:r>
      <w:rPr>
        <w:noProof/>
      </w:rPr>
      <w:drawing>
        <wp:anchor distT="0" distB="0" distL="114300" distR="114300" simplePos="0" relativeHeight="251658240" behindDoc="0" locked="0" layoutInCell="1" allowOverlap="1" wp14:anchorId="7D198C24" wp14:editId="0F52E53A">
          <wp:simplePos x="0" y="0"/>
          <wp:positionH relativeFrom="column">
            <wp:posOffset>4829175</wp:posOffset>
          </wp:positionH>
          <wp:positionV relativeFrom="paragraph">
            <wp:posOffset>-1421130</wp:posOffset>
          </wp:positionV>
          <wp:extent cx="2857500" cy="2857500"/>
          <wp:effectExtent l="0" t="0" r="0" b="0"/>
          <wp:wrapSquare wrapText="bothSides"/>
          <wp:docPr id="1814358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58611" name="Picture 1814358611"/>
                  <pic:cNvPicPr/>
                </pic:nvPicPr>
                <pic:blipFill>
                  <a:blip r:embed="rId2">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B8"/>
    <w:rsid w:val="001B0FFD"/>
    <w:rsid w:val="00510FB2"/>
    <w:rsid w:val="005B73D4"/>
    <w:rsid w:val="005F74E2"/>
    <w:rsid w:val="006528D6"/>
    <w:rsid w:val="00797603"/>
    <w:rsid w:val="009748A8"/>
    <w:rsid w:val="009F4BCD"/>
    <w:rsid w:val="00AF7919"/>
    <w:rsid w:val="00CA21BE"/>
    <w:rsid w:val="00CC2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2235E"/>
  <w15:chartTrackingRefBased/>
  <w15:docId w15:val="{89BDBABE-2BD0-4DD1-B74B-2802C363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5B8"/>
  </w:style>
  <w:style w:type="paragraph" w:styleId="Footer">
    <w:name w:val="footer"/>
    <w:basedOn w:val="Normal"/>
    <w:link w:val="FooterChar"/>
    <w:uiPriority w:val="99"/>
    <w:unhideWhenUsed/>
    <w:rsid w:val="00CC2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5B8"/>
  </w:style>
  <w:style w:type="paragraph" w:customStyle="1" w:styleId="cvgsua">
    <w:name w:val="cvgsua"/>
    <w:basedOn w:val="Normal"/>
    <w:rsid w:val="00CC25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CC25B8"/>
  </w:style>
  <w:style w:type="character" w:styleId="Hyperlink">
    <w:name w:val="Hyperlink"/>
    <w:basedOn w:val="DefaultParagraphFont"/>
    <w:uiPriority w:val="99"/>
    <w:semiHidden/>
    <w:unhideWhenUsed/>
    <w:rsid w:val="00CC2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74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Power | VSE</dc:creator>
  <cp:keywords/>
  <dc:description/>
  <cp:lastModifiedBy>Dylan  Power | VSE</cp:lastModifiedBy>
  <cp:revision>3</cp:revision>
  <dcterms:created xsi:type="dcterms:W3CDTF">2024-03-05T15:32:00Z</dcterms:created>
  <dcterms:modified xsi:type="dcterms:W3CDTF">2024-07-29T12:48:00Z</dcterms:modified>
</cp:coreProperties>
</file>