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EF47D" w14:textId="13D8A628" w:rsidR="00244350" w:rsidRDefault="00244350" w:rsidP="00A62D4B">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 xml:space="preserve"> </w:t>
      </w:r>
      <w:r w:rsidR="00A16125">
        <w:rPr>
          <w:rFonts w:ascii="Arial" w:hAnsi="Arial" w:cs="Arial"/>
          <w:noProof/>
          <w:color w:val="000000"/>
          <w:sz w:val="22"/>
          <w:szCs w:val="22"/>
        </w:rPr>
        <w:drawing>
          <wp:inline distT="0" distB="0" distL="0" distR="0" wp14:anchorId="30163AE6" wp14:editId="18031339">
            <wp:extent cx="5054600" cy="475011"/>
            <wp:effectExtent l="0" t="0" r="0" b="7620"/>
            <wp:docPr id="3" name="Picture 3" descr="Macintosh HD:Users:user:Desktop:victimsupport 2018:logo:VSE logo RGB_gr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user:Desktop:victimsupport 2018:logo:VSE logo RGB_groo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65774" cy="476061"/>
                    </a:xfrm>
                    <a:prstGeom prst="rect">
                      <a:avLst/>
                    </a:prstGeom>
                    <a:noFill/>
                    <a:ln>
                      <a:noFill/>
                    </a:ln>
                  </pic:spPr>
                </pic:pic>
              </a:graphicData>
            </a:graphic>
          </wp:inline>
        </w:drawing>
      </w:r>
    </w:p>
    <w:p w14:paraId="48862BFD" w14:textId="77777777" w:rsidR="00244350" w:rsidRDefault="00244350" w:rsidP="00A62D4B">
      <w:pPr>
        <w:pStyle w:val="NormalWeb"/>
        <w:shd w:val="clear" w:color="auto" w:fill="FFFFFF"/>
        <w:spacing w:before="0" w:beforeAutospacing="0" w:after="0" w:afterAutospacing="0"/>
        <w:rPr>
          <w:rFonts w:ascii="Arial" w:hAnsi="Arial" w:cs="Arial"/>
          <w:color w:val="000000"/>
          <w:sz w:val="22"/>
          <w:szCs w:val="22"/>
        </w:rPr>
      </w:pPr>
    </w:p>
    <w:p w14:paraId="4E2CF8BE" w14:textId="0D262F76" w:rsidR="00307F50" w:rsidRDefault="00307F50" w:rsidP="00C23725">
      <w:pPr>
        <w:pStyle w:val="NormalWeb"/>
        <w:shd w:val="clear" w:color="auto" w:fill="FFFFFF"/>
        <w:spacing w:before="0" w:beforeAutospacing="0" w:after="0" w:afterAutospacing="0"/>
        <w:jc w:val="center"/>
        <w:rPr>
          <w:rFonts w:ascii="Arial" w:hAnsi="Arial" w:cs="Arial"/>
          <w:color w:val="FF6600"/>
          <w:sz w:val="40"/>
          <w:szCs w:val="40"/>
        </w:rPr>
      </w:pPr>
    </w:p>
    <w:p w14:paraId="523E3605" w14:textId="3B02D904" w:rsidR="0049791E" w:rsidRPr="00675C3D" w:rsidRDefault="0049791E" w:rsidP="00A16125">
      <w:pPr>
        <w:pStyle w:val="NormalWeb"/>
        <w:shd w:val="clear" w:color="auto" w:fill="FFFFFF"/>
        <w:spacing w:before="0" w:beforeAutospacing="0" w:after="0" w:afterAutospacing="0"/>
        <w:jc w:val="center"/>
        <w:rPr>
          <w:rFonts w:ascii="Arial" w:hAnsi="Arial" w:cs="Arial"/>
          <w:color w:val="41367F"/>
          <w:sz w:val="36"/>
          <w:szCs w:val="36"/>
        </w:rPr>
      </w:pPr>
      <w:r w:rsidRPr="00675C3D">
        <w:rPr>
          <w:rFonts w:ascii="Arial" w:hAnsi="Arial" w:cs="Arial"/>
          <w:color w:val="41367F"/>
          <w:sz w:val="36"/>
          <w:szCs w:val="36"/>
        </w:rPr>
        <w:t>EUROPEAN</w:t>
      </w:r>
      <w:r w:rsidR="00244350" w:rsidRPr="00675C3D">
        <w:rPr>
          <w:rFonts w:ascii="Arial" w:hAnsi="Arial" w:cs="Arial"/>
          <w:color w:val="41367F"/>
          <w:sz w:val="36"/>
          <w:szCs w:val="36"/>
        </w:rPr>
        <w:t xml:space="preserve"> ELECTIONS 2019</w:t>
      </w:r>
    </w:p>
    <w:p w14:paraId="178C897B" w14:textId="7AADF697" w:rsidR="00244350" w:rsidRPr="00675C3D" w:rsidRDefault="009C1B67" w:rsidP="00A16125">
      <w:pPr>
        <w:pStyle w:val="NormalWeb"/>
        <w:shd w:val="clear" w:color="auto" w:fill="FFFFFF"/>
        <w:spacing w:before="0" w:beforeAutospacing="0" w:after="0" w:afterAutospacing="0"/>
        <w:jc w:val="center"/>
        <w:rPr>
          <w:rFonts w:ascii="Arial" w:hAnsi="Arial" w:cs="Arial"/>
          <w:color w:val="41367F"/>
          <w:sz w:val="36"/>
          <w:szCs w:val="36"/>
        </w:rPr>
      </w:pPr>
      <w:r>
        <w:rPr>
          <w:rFonts w:ascii="Arial" w:hAnsi="Arial" w:cs="Arial"/>
          <w:color w:val="41367F"/>
          <w:sz w:val="36"/>
          <w:szCs w:val="36"/>
        </w:rPr>
        <w:t xml:space="preserve">VICTIM SUPPORT EUROPE </w:t>
      </w:r>
      <w:r w:rsidR="00244350" w:rsidRPr="00675C3D">
        <w:rPr>
          <w:rFonts w:ascii="Arial" w:hAnsi="Arial" w:cs="Arial"/>
          <w:color w:val="41367F"/>
          <w:sz w:val="36"/>
          <w:szCs w:val="36"/>
        </w:rPr>
        <w:t>MANIFESTO</w:t>
      </w:r>
    </w:p>
    <w:p w14:paraId="6B31730B" w14:textId="01B44ED4" w:rsidR="00675C3D" w:rsidRDefault="00A16125" w:rsidP="00C23725">
      <w:pPr>
        <w:pStyle w:val="NormalWeb"/>
        <w:shd w:val="clear" w:color="auto" w:fill="FFFFFF"/>
        <w:spacing w:before="0" w:beforeAutospacing="0" w:after="0" w:afterAutospacing="0"/>
        <w:jc w:val="center"/>
        <w:rPr>
          <w:rFonts w:ascii="Arial" w:hAnsi="Arial" w:cs="Arial"/>
          <w:color w:val="41367F"/>
          <w:sz w:val="40"/>
          <w:szCs w:val="40"/>
        </w:rPr>
      </w:pPr>
      <w:r>
        <w:rPr>
          <w:rFonts w:ascii="Arial" w:hAnsi="Arial" w:cs="Arial"/>
          <w:noProof/>
          <w:color w:val="000000"/>
          <w:sz w:val="22"/>
          <w:szCs w:val="22"/>
        </w:rPr>
        <w:drawing>
          <wp:anchor distT="0" distB="0" distL="114300" distR="114300" simplePos="0" relativeHeight="251658240" behindDoc="0" locked="0" layoutInCell="1" allowOverlap="1" wp14:anchorId="6DB02E47" wp14:editId="7D40D1EF">
            <wp:simplePos x="0" y="0"/>
            <wp:positionH relativeFrom="column">
              <wp:posOffset>-33020</wp:posOffset>
            </wp:positionH>
            <wp:positionV relativeFrom="paragraph">
              <wp:posOffset>139700</wp:posOffset>
            </wp:positionV>
            <wp:extent cx="807720" cy="697865"/>
            <wp:effectExtent l="0" t="0" r="5080" b="0"/>
            <wp:wrapNone/>
            <wp:docPr id="2" name="Picture 2" descr="Macintosh HD:Users:user:Desktop:Hug-silhouette-sugges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user:Desktop:Hug-silhouette-suggestion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7720" cy="697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176C86" w14:textId="441AC73A" w:rsidR="00675C3D" w:rsidRPr="00A16125" w:rsidRDefault="00A16125" w:rsidP="00C23725">
      <w:pPr>
        <w:pStyle w:val="NormalWeb"/>
        <w:shd w:val="clear" w:color="auto" w:fill="FFFFFF"/>
        <w:spacing w:before="0" w:beforeAutospacing="0" w:after="0" w:afterAutospacing="0"/>
        <w:jc w:val="center"/>
        <w:rPr>
          <w:rFonts w:ascii="Arial" w:hAnsi="Arial" w:cs="Arial"/>
          <w:color w:val="FF6600"/>
          <w:sz w:val="40"/>
          <w:szCs w:val="40"/>
        </w:rPr>
      </w:pPr>
      <w:r>
        <w:rPr>
          <w:rFonts w:ascii="Arial" w:hAnsi="Arial" w:cs="Arial"/>
          <w:color w:val="FF6600"/>
          <w:sz w:val="48"/>
          <w:szCs w:val="48"/>
        </w:rPr>
        <w:t xml:space="preserve">       </w:t>
      </w:r>
      <w:r w:rsidR="00675C3D" w:rsidRPr="00A16125">
        <w:rPr>
          <w:rFonts w:ascii="Arial" w:hAnsi="Arial" w:cs="Arial"/>
          <w:color w:val="FF6600"/>
          <w:sz w:val="40"/>
          <w:szCs w:val="40"/>
        </w:rPr>
        <w:t>MAKE VICTIMS' RIGHTS A REALITY</w:t>
      </w:r>
    </w:p>
    <w:p w14:paraId="4A0D61C2" w14:textId="5B24F3B5" w:rsidR="00307F50" w:rsidRDefault="00307F50" w:rsidP="00C23725">
      <w:pPr>
        <w:pStyle w:val="NormalWeb"/>
        <w:shd w:val="clear" w:color="auto" w:fill="FFFFFF"/>
        <w:spacing w:before="0" w:beforeAutospacing="0" w:after="0" w:afterAutospacing="0"/>
        <w:jc w:val="center"/>
        <w:rPr>
          <w:rFonts w:ascii="Arial" w:hAnsi="Arial" w:cs="Arial"/>
          <w:color w:val="000000"/>
          <w:sz w:val="40"/>
          <w:szCs w:val="40"/>
        </w:rPr>
      </w:pPr>
    </w:p>
    <w:p w14:paraId="165A3B86" w14:textId="7AF770EE" w:rsidR="00307F50" w:rsidRPr="005B11DD" w:rsidRDefault="00307F50" w:rsidP="00307F50">
      <w:pPr>
        <w:jc w:val="both"/>
        <w:rPr>
          <w:rFonts w:ascii="Arial" w:hAnsi="Arial" w:cs="Arial"/>
          <w:b/>
          <w:sz w:val="28"/>
          <w:szCs w:val="28"/>
        </w:rPr>
      </w:pPr>
      <w:r w:rsidRPr="005B11DD">
        <w:rPr>
          <w:rFonts w:ascii="Arial" w:hAnsi="Arial" w:cs="Arial"/>
          <w:b/>
          <w:sz w:val="28"/>
          <w:szCs w:val="28"/>
        </w:rPr>
        <w:t>For over 60 years the European Union has stood for social justice and fundamental rights. Those pri</w:t>
      </w:r>
      <w:bookmarkStart w:id="0" w:name="_GoBack"/>
      <w:bookmarkEnd w:id="0"/>
      <w:r w:rsidRPr="005B11DD">
        <w:rPr>
          <w:rFonts w:ascii="Arial" w:hAnsi="Arial" w:cs="Arial"/>
          <w:b/>
          <w:sz w:val="28"/>
          <w:szCs w:val="28"/>
        </w:rPr>
        <w:t>nciples are increasingly under threat and we must work together to protect them.</w:t>
      </w:r>
    </w:p>
    <w:p w14:paraId="1EAA3DC0" w14:textId="77777777" w:rsidR="00307F50" w:rsidRPr="005B11DD" w:rsidRDefault="00307F50" w:rsidP="00307F50">
      <w:pPr>
        <w:jc w:val="both"/>
        <w:rPr>
          <w:rFonts w:ascii="Arial" w:hAnsi="Arial" w:cs="Arial"/>
          <w:b/>
          <w:sz w:val="28"/>
          <w:szCs w:val="28"/>
        </w:rPr>
      </w:pPr>
      <w:r w:rsidRPr="005B11DD">
        <w:rPr>
          <w:rFonts w:ascii="Arial" w:hAnsi="Arial" w:cs="Arial"/>
          <w:b/>
          <w:sz w:val="28"/>
          <w:szCs w:val="28"/>
        </w:rPr>
        <w:t xml:space="preserve"> </w:t>
      </w:r>
    </w:p>
    <w:p w14:paraId="040FBFD4" w14:textId="77777777" w:rsidR="00307F50" w:rsidRPr="005B11DD" w:rsidRDefault="00307F50" w:rsidP="00307F50">
      <w:pPr>
        <w:jc w:val="both"/>
        <w:rPr>
          <w:rFonts w:ascii="Arial" w:hAnsi="Arial" w:cs="Arial"/>
          <w:b/>
          <w:sz w:val="28"/>
          <w:szCs w:val="28"/>
        </w:rPr>
      </w:pPr>
      <w:r w:rsidRPr="005B11DD">
        <w:rPr>
          <w:rFonts w:ascii="Arial" w:hAnsi="Arial" w:cs="Arial"/>
          <w:b/>
          <w:sz w:val="28"/>
          <w:szCs w:val="28"/>
        </w:rPr>
        <w:t>Justice, inclusion and support for all are critical to victims of crime and form part of these fundamental values.</w:t>
      </w:r>
    </w:p>
    <w:p w14:paraId="6B3EC9A8" w14:textId="1421E0C2" w:rsidR="00307F50" w:rsidRPr="005B11DD" w:rsidRDefault="00752622" w:rsidP="00307F50">
      <w:pPr>
        <w:jc w:val="both"/>
        <w:rPr>
          <w:rFonts w:ascii="Arial" w:hAnsi="Arial" w:cs="Arial"/>
          <w:b/>
          <w:sz w:val="28"/>
          <w:szCs w:val="28"/>
        </w:rPr>
      </w:pPr>
      <w:r>
        <w:rPr>
          <w:rFonts w:ascii="Arial" w:hAnsi="Arial" w:cs="Arial"/>
          <w:b/>
          <w:noProof/>
          <w:color w:val="000000"/>
          <w:sz w:val="28"/>
          <w:szCs w:val="28"/>
        </w:rPr>
        <w:drawing>
          <wp:anchor distT="0" distB="0" distL="114300" distR="114300" simplePos="0" relativeHeight="251659264" behindDoc="0" locked="0" layoutInCell="1" allowOverlap="1" wp14:anchorId="399D318B" wp14:editId="3ED7C026">
            <wp:simplePos x="0" y="0"/>
            <wp:positionH relativeFrom="column">
              <wp:posOffset>346710</wp:posOffset>
            </wp:positionH>
            <wp:positionV relativeFrom="paragraph">
              <wp:posOffset>160020</wp:posOffset>
            </wp:positionV>
            <wp:extent cx="4420235" cy="4420235"/>
            <wp:effectExtent l="25400" t="25400" r="24765" b="24765"/>
            <wp:wrapNone/>
            <wp:docPr id="4" name="Picture 4" descr="Macintosh HD:Users:user:Desktop:vse manifes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Macintosh HD:Users:user:Desktop:vse manifest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0235" cy="4420235"/>
                    </a:xfrm>
                    <a:prstGeom prst="roundRect">
                      <a:avLst/>
                    </a:prstGeom>
                    <a:noFill/>
                    <a:ln>
                      <a:solidFill>
                        <a:schemeClr val="accent4">
                          <a:lumMod val="75000"/>
                        </a:schemeClr>
                      </a:solidFill>
                    </a:ln>
                  </pic:spPr>
                </pic:pic>
              </a:graphicData>
            </a:graphic>
            <wp14:sizeRelH relativeFrom="page">
              <wp14:pctWidth>0</wp14:pctWidth>
            </wp14:sizeRelH>
            <wp14:sizeRelV relativeFrom="page">
              <wp14:pctHeight>0</wp14:pctHeight>
            </wp14:sizeRelV>
          </wp:anchor>
        </w:drawing>
      </w:r>
      <w:r w:rsidR="00307F50" w:rsidRPr="005B11DD">
        <w:rPr>
          <w:rFonts w:ascii="Arial" w:hAnsi="Arial" w:cs="Arial"/>
          <w:b/>
          <w:sz w:val="28"/>
          <w:szCs w:val="28"/>
        </w:rPr>
        <w:t xml:space="preserve"> </w:t>
      </w:r>
    </w:p>
    <w:p w14:paraId="2470C8A7" w14:textId="3D3BE6AB" w:rsidR="005C657B" w:rsidRPr="005C657B" w:rsidRDefault="005C657B" w:rsidP="005C657B">
      <w:pPr>
        <w:pStyle w:val="NormalWeb"/>
        <w:shd w:val="clear" w:color="auto" w:fill="FFFFFF"/>
        <w:spacing w:before="0" w:beforeAutospacing="0" w:after="0" w:afterAutospacing="0"/>
        <w:jc w:val="both"/>
        <w:rPr>
          <w:rFonts w:ascii="Arial" w:hAnsi="Arial" w:cs="Arial"/>
          <w:b/>
          <w:color w:val="000000"/>
          <w:sz w:val="28"/>
          <w:szCs w:val="28"/>
        </w:rPr>
      </w:pPr>
    </w:p>
    <w:p w14:paraId="15CE65E5" w14:textId="618706EF" w:rsidR="00C23725" w:rsidRPr="00C23725" w:rsidRDefault="00C23725" w:rsidP="00307F50">
      <w:pPr>
        <w:pStyle w:val="NormalWeb"/>
        <w:shd w:val="clear" w:color="auto" w:fill="FFFFFF"/>
        <w:spacing w:before="0" w:beforeAutospacing="0" w:after="0" w:afterAutospacing="0"/>
        <w:jc w:val="center"/>
        <w:rPr>
          <w:rFonts w:ascii="Times New Roman" w:hAnsi="Times New Roman"/>
          <w:color w:val="212121"/>
          <w:sz w:val="24"/>
          <w:szCs w:val="24"/>
        </w:rPr>
      </w:pPr>
    </w:p>
    <w:p w14:paraId="261CFEA9" w14:textId="476CF4AD" w:rsidR="006D6D04" w:rsidRDefault="006D6D04" w:rsidP="005C657B">
      <w:pPr>
        <w:pStyle w:val="NormalWeb"/>
        <w:shd w:val="clear" w:color="auto" w:fill="FFFFFF"/>
        <w:spacing w:before="0" w:beforeAutospacing="0" w:after="0" w:afterAutospacing="0"/>
        <w:jc w:val="both"/>
        <w:rPr>
          <w:rFonts w:ascii="Arial" w:hAnsi="Arial" w:cs="Arial"/>
          <w:color w:val="000000"/>
          <w:sz w:val="28"/>
          <w:szCs w:val="28"/>
        </w:rPr>
      </w:pPr>
    </w:p>
    <w:p w14:paraId="7CB76B98" w14:textId="77777777" w:rsidR="004B5927" w:rsidRDefault="004B5927" w:rsidP="00C23725">
      <w:pPr>
        <w:pStyle w:val="NormalWeb"/>
        <w:shd w:val="clear" w:color="auto" w:fill="FFFFFF"/>
        <w:spacing w:before="0" w:beforeAutospacing="0" w:after="0" w:afterAutospacing="0"/>
        <w:rPr>
          <w:rFonts w:ascii="Arial" w:hAnsi="Arial" w:cs="Arial"/>
          <w:color w:val="000000"/>
          <w:sz w:val="24"/>
          <w:szCs w:val="24"/>
        </w:rPr>
      </w:pPr>
    </w:p>
    <w:p w14:paraId="204636AC" w14:textId="77777777" w:rsidR="006D6D04" w:rsidRDefault="006D6D04" w:rsidP="005C657B">
      <w:pPr>
        <w:pStyle w:val="NormalWeb"/>
        <w:jc w:val="both"/>
        <w:rPr>
          <w:rFonts w:ascii="Arial" w:hAnsi="Arial" w:cs="Arial"/>
          <w:b/>
          <w:color w:val="000000"/>
          <w:sz w:val="28"/>
          <w:szCs w:val="28"/>
        </w:rPr>
      </w:pPr>
    </w:p>
    <w:p w14:paraId="7AD0ED04" w14:textId="16EBCAE7" w:rsidR="005B11DD" w:rsidRDefault="005B11DD" w:rsidP="005C657B">
      <w:pPr>
        <w:pStyle w:val="NormalWeb"/>
        <w:jc w:val="both"/>
        <w:rPr>
          <w:rFonts w:ascii="Arial" w:hAnsi="Arial" w:cs="Arial"/>
          <w:b/>
          <w:color w:val="000000"/>
          <w:sz w:val="28"/>
          <w:szCs w:val="28"/>
        </w:rPr>
      </w:pPr>
    </w:p>
    <w:p w14:paraId="3C21A23F" w14:textId="77777777" w:rsidR="005B11DD" w:rsidRDefault="005B11DD" w:rsidP="005C657B">
      <w:pPr>
        <w:pStyle w:val="NormalWeb"/>
        <w:jc w:val="both"/>
        <w:rPr>
          <w:rFonts w:ascii="Arial" w:hAnsi="Arial" w:cs="Arial"/>
          <w:b/>
          <w:color w:val="000000"/>
          <w:sz w:val="28"/>
          <w:szCs w:val="28"/>
        </w:rPr>
      </w:pPr>
    </w:p>
    <w:p w14:paraId="715A2506" w14:textId="77777777" w:rsidR="005B11DD" w:rsidRDefault="005B11DD" w:rsidP="005C657B">
      <w:pPr>
        <w:pStyle w:val="NormalWeb"/>
        <w:jc w:val="both"/>
        <w:rPr>
          <w:rFonts w:ascii="Arial" w:hAnsi="Arial" w:cs="Arial"/>
          <w:b/>
          <w:color w:val="000000"/>
          <w:sz w:val="28"/>
          <w:szCs w:val="28"/>
        </w:rPr>
      </w:pPr>
    </w:p>
    <w:p w14:paraId="2A4B44BA" w14:textId="77777777" w:rsidR="005B11DD" w:rsidRDefault="005B11DD" w:rsidP="005C657B">
      <w:pPr>
        <w:pStyle w:val="NormalWeb"/>
        <w:jc w:val="both"/>
        <w:rPr>
          <w:rFonts w:ascii="Arial" w:hAnsi="Arial" w:cs="Arial"/>
          <w:b/>
          <w:color w:val="000000"/>
          <w:sz w:val="28"/>
          <w:szCs w:val="28"/>
        </w:rPr>
      </w:pPr>
    </w:p>
    <w:p w14:paraId="24985CA1" w14:textId="77777777" w:rsidR="005B11DD" w:rsidRDefault="005B11DD" w:rsidP="005C657B">
      <w:pPr>
        <w:pStyle w:val="NormalWeb"/>
        <w:jc w:val="both"/>
        <w:rPr>
          <w:rFonts w:ascii="Arial" w:hAnsi="Arial" w:cs="Arial"/>
          <w:b/>
          <w:color w:val="000000"/>
          <w:sz w:val="28"/>
          <w:szCs w:val="28"/>
        </w:rPr>
      </w:pPr>
    </w:p>
    <w:p w14:paraId="042643CA" w14:textId="77777777" w:rsidR="005B11DD" w:rsidRDefault="005B11DD" w:rsidP="005C657B">
      <w:pPr>
        <w:pStyle w:val="NormalWeb"/>
        <w:jc w:val="both"/>
        <w:rPr>
          <w:rFonts w:ascii="Arial" w:hAnsi="Arial" w:cs="Arial"/>
          <w:b/>
          <w:color w:val="000000"/>
          <w:sz w:val="28"/>
          <w:szCs w:val="28"/>
        </w:rPr>
      </w:pPr>
    </w:p>
    <w:p w14:paraId="4B0351CE" w14:textId="77777777" w:rsidR="005B11DD" w:rsidRDefault="005B11DD" w:rsidP="005C657B">
      <w:pPr>
        <w:pStyle w:val="NormalWeb"/>
        <w:jc w:val="both"/>
        <w:rPr>
          <w:rFonts w:ascii="Arial" w:hAnsi="Arial" w:cs="Arial"/>
          <w:b/>
          <w:color w:val="000000"/>
          <w:sz w:val="28"/>
          <w:szCs w:val="28"/>
        </w:rPr>
      </w:pPr>
    </w:p>
    <w:p w14:paraId="24A23F39" w14:textId="77777777" w:rsidR="00A16125" w:rsidRDefault="00A16125" w:rsidP="005C657B">
      <w:pPr>
        <w:pStyle w:val="NormalWeb"/>
        <w:jc w:val="both"/>
        <w:rPr>
          <w:rFonts w:ascii="Arial" w:hAnsi="Arial" w:cs="Arial"/>
          <w:b/>
          <w:color w:val="000000"/>
          <w:sz w:val="28"/>
          <w:szCs w:val="28"/>
        </w:rPr>
      </w:pPr>
    </w:p>
    <w:p w14:paraId="7F6029DF" w14:textId="77777777" w:rsidR="00A16125" w:rsidRDefault="00A16125" w:rsidP="005C657B">
      <w:pPr>
        <w:pStyle w:val="NormalWeb"/>
        <w:jc w:val="both"/>
        <w:rPr>
          <w:rFonts w:ascii="Arial" w:hAnsi="Arial" w:cs="Arial"/>
          <w:b/>
          <w:color w:val="000000"/>
          <w:sz w:val="28"/>
          <w:szCs w:val="28"/>
        </w:rPr>
      </w:pPr>
    </w:p>
    <w:p w14:paraId="72CFEC53" w14:textId="03100CF2" w:rsidR="00FC6A4B" w:rsidRPr="005C657B" w:rsidRDefault="00F53071" w:rsidP="005C657B">
      <w:pPr>
        <w:pStyle w:val="NormalWeb"/>
        <w:jc w:val="both"/>
        <w:rPr>
          <w:rFonts w:ascii="Arial" w:hAnsi="Arial" w:cs="Arial"/>
          <w:b/>
          <w:color w:val="000000"/>
          <w:sz w:val="28"/>
          <w:szCs w:val="28"/>
        </w:rPr>
      </w:pPr>
      <w:r w:rsidRPr="005C657B">
        <w:rPr>
          <w:rFonts w:ascii="Arial" w:hAnsi="Arial" w:cs="Arial"/>
          <w:b/>
          <w:color w:val="000000"/>
          <w:sz w:val="28"/>
          <w:szCs w:val="28"/>
        </w:rPr>
        <w:lastRenderedPageBreak/>
        <w:t>V</w:t>
      </w:r>
      <w:r w:rsidR="00405434">
        <w:rPr>
          <w:rFonts w:ascii="Arial" w:hAnsi="Arial" w:cs="Arial"/>
          <w:b/>
          <w:color w:val="000000"/>
          <w:sz w:val="28"/>
          <w:szCs w:val="28"/>
        </w:rPr>
        <w:t xml:space="preserve">ictim </w:t>
      </w:r>
      <w:r w:rsidRPr="005C657B">
        <w:rPr>
          <w:rFonts w:ascii="Arial" w:hAnsi="Arial" w:cs="Arial"/>
          <w:b/>
          <w:color w:val="000000"/>
          <w:sz w:val="28"/>
          <w:szCs w:val="28"/>
        </w:rPr>
        <w:t>S</w:t>
      </w:r>
      <w:r w:rsidR="00405434">
        <w:rPr>
          <w:rFonts w:ascii="Arial" w:hAnsi="Arial" w:cs="Arial"/>
          <w:b/>
          <w:color w:val="000000"/>
          <w:sz w:val="28"/>
          <w:szCs w:val="28"/>
        </w:rPr>
        <w:t xml:space="preserve">upport </w:t>
      </w:r>
      <w:r w:rsidRPr="005C657B">
        <w:rPr>
          <w:rFonts w:ascii="Arial" w:hAnsi="Arial" w:cs="Arial"/>
          <w:b/>
          <w:color w:val="000000"/>
          <w:sz w:val="28"/>
          <w:szCs w:val="28"/>
        </w:rPr>
        <w:t>E</w:t>
      </w:r>
      <w:r w:rsidR="00405434">
        <w:rPr>
          <w:rFonts w:ascii="Arial" w:hAnsi="Arial" w:cs="Arial"/>
          <w:b/>
          <w:color w:val="000000"/>
          <w:sz w:val="28"/>
          <w:szCs w:val="28"/>
        </w:rPr>
        <w:t>urope</w:t>
      </w:r>
      <w:r w:rsidRPr="005C657B">
        <w:rPr>
          <w:rFonts w:ascii="Arial" w:hAnsi="Arial" w:cs="Arial"/>
          <w:b/>
          <w:color w:val="000000"/>
          <w:sz w:val="28"/>
          <w:szCs w:val="28"/>
        </w:rPr>
        <w:t xml:space="preserve"> is commit</w:t>
      </w:r>
      <w:r w:rsidR="003C7CD6">
        <w:rPr>
          <w:rFonts w:ascii="Arial" w:hAnsi="Arial" w:cs="Arial"/>
          <w:b/>
          <w:color w:val="000000"/>
          <w:sz w:val="28"/>
          <w:szCs w:val="28"/>
        </w:rPr>
        <w:t xml:space="preserve">ted to working with </w:t>
      </w:r>
      <w:proofErr w:type="spellStart"/>
      <w:r w:rsidR="003C7CD6">
        <w:rPr>
          <w:rFonts w:ascii="Arial" w:hAnsi="Arial" w:cs="Arial"/>
          <w:b/>
          <w:color w:val="000000"/>
          <w:sz w:val="28"/>
          <w:szCs w:val="28"/>
        </w:rPr>
        <w:t>MEPs</w:t>
      </w:r>
      <w:proofErr w:type="spellEnd"/>
      <w:r w:rsidR="003C7CD6">
        <w:rPr>
          <w:rFonts w:ascii="Arial" w:hAnsi="Arial" w:cs="Arial"/>
          <w:b/>
          <w:color w:val="000000"/>
          <w:sz w:val="28"/>
          <w:szCs w:val="28"/>
        </w:rPr>
        <w:t xml:space="preserve"> and to </w:t>
      </w:r>
      <w:r w:rsidRPr="005C657B">
        <w:rPr>
          <w:rFonts w:ascii="Arial" w:hAnsi="Arial" w:cs="Arial"/>
          <w:b/>
          <w:color w:val="000000"/>
          <w:sz w:val="28"/>
          <w:szCs w:val="28"/>
        </w:rPr>
        <w:t>providing  re</w:t>
      </w:r>
      <w:r w:rsidR="0049791E">
        <w:rPr>
          <w:rFonts w:ascii="Arial" w:hAnsi="Arial" w:cs="Arial"/>
          <w:b/>
          <w:color w:val="000000"/>
          <w:sz w:val="28"/>
          <w:szCs w:val="28"/>
        </w:rPr>
        <w:t>commendations for victim-</w:t>
      </w:r>
      <w:r w:rsidRPr="005C657B">
        <w:rPr>
          <w:rFonts w:ascii="Arial" w:hAnsi="Arial" w:cs="Arial"/>
          <w:b/>
          <w:color w:val="000000"/>
          <w:sz w:val="28"/>
          <w:szCs w:val="28"/>
        </w:rPr>
        <w:t>centered approaches to these upcoming challenges.</w:t>
      </w:r>
    </w:p>
    <w:p w14:paraId="129C698C" w14:textId="3400CB24" w:rsidR="004B5927" w:rsidRPr="00C23725" w:rsidRDefault="00C77588" w:rsidP="00675C3D">
      <w:pPr>
        <w:pStyle w:val="NormalWeb"/>
        <w:numPr>
          <w:ilvl w:val="0"/>
          <w:numId w:val="3"/>
        </w:numPr>
        <w:shd w:val="clear" w:color="auto" w:fill="FFFFFF"/>
        <w:spacing w:before="0" w:beforeAutospacing="0" w:after="0" w:afterAutospacing="0"/>
        <w:jc w:val="center"/>
        <w:rPr>
          <w:rFonts w:ascii="Times New Roman" w:hAnsi="Times New Roman"/>
          <w:color w:val="212121"/>
          <w:sz w:val="24"/>
          <w:szCs w:val="24"/>
        </w:rPr>
      </w:pPr>
      <w:r>
        <w:rPr>
          <w:rFonts w:ascii="Arial" w:hAnsi="Arial" w:cs="Arial"/>
          <w:b/>
          <w:color w:val="FF6600"/>
          <w:sz w:val="28"/>
          <w:szCs w:val="28"/>
        </w:rPr>
        <w:t xml:space="preserve">No victim excluded - nor </w:t>
      </w:r>
      <w:r w:rsidR="004B5927" w:rsidRPr="00C23725">
        <w:rPr>
          <w:rFonts w:ascii="Arial" w:hAnsi="Arial" w:cs="Arial"/>
          <w:b/>
          <w:color w:val="FF6600"/>
          <w:sz w:val="28"/>
          <w:szCs w:val="28"/>
        </w:rPr>
        <w:t>forgotten</w:t>
      </w:r>
      <w:r w:rsidR="003C7CD6">
        <w:rPr>
          <w:rFonts w:ascii="Arial" w:hAnsi="Arial" w:cs="Arial"/>
          <w:b/>
          <w:color w:val="FF6600"/>
          <w:sz w:val="28"/>
          <w:szCs w:val="28"/>
        </w:rPr>
        <w:t>:</w:t>
      </w:r>
    </w:p>
    <w:p w14:paraId="1589EB2A" w14:textId="140445D7" w:rsidR="004B5927" w:rsidRPr="00405434" w:rsidRDefault="004B5927" w:rsidP="004B5927">
      <w:pPr>
        <w:pStyle w:val="NormalWeb"/>
        <w:shd w:val="clear" w:color="auto" w:fill="FFFFFF"/>
        <w:jc w:val="both"/>
        <w:rPr>
          <w:rFonts w:ascii="Arial" w:hAnsi="Arial" w:cs="Arial"/>
          <w:color w:val="212121"/>
          <w:sz w:val="22"/>
          <w:szCs w:val="22"/>
        </w:rPr>
      </w:pPr>
      <w:r w:rsidRPr="00405434">
        <w:rPr>
          <w:rFonts w:ascii="Arial" w:hAnsi="Arial" w:cs="Arial"/>
          <w:color w:val="212121"/>
          <w:sz w:val="22"/>
          <w:szCs w:val="22"/>
        </w:rPr>
        <w:t>The EU can</w:t>
      </w:r>
      <w:r w:rsidR="00B71787" w:rsidRPr="00405434">
        <w:rPr>
          <w:rFonts w:ascii="Arial" w:hAnsi="Arial" w:cs="Arial"/>
          <w:color w:val="212121"/>
          <w:sz w:val="22"/>
          <w:szCs w:val="22"/>
        </w:rPr>
        <w:t xml:space="preserve"> no longer afford to take piece</w:t>
      </w:r>
      <w:r w:rsidRPr="00405434">
        <w:rPr>
          <w:rFonts w:ascii="Arial" w:hAnsi="Arial" w:cs="Arial"/>
          <w:color w:val="212121"/>
          <w:sz w:val="22"/>
          <w:szCs w:val="22"/>
        </w:rPr>
        <w:t xml:space="preserve">meal action on victims rights. </w:t>
      </w:r>
      <w:r w:rsidR="00C77588" w:rsidRPr="00405434">
        <w:rPr>
          <w:rFonts w:ascii="Arial" w:hAnsi="Arial" w:cs="Arial"/>
          <w:color w:val="212121"/>
          <w:sz w:val="22"/>
          <w:szCs w:val="22"/>
        </w:rPr>
        <w:t xml:space="preserve">We </w:t>
      </w:r>
      <w:r w:rsidRPr="00405434">
        <w:rPr>
          <w:rFonts w:ascii="Arial" w:hAnsi="Arial" w:cs="Arial"/>
          <w:color w:val="212121"/>
          <w:sz w:val="22"/>
          <w:szCs w:val="22"/>
        </w:rPr>
        <w:t>must pursue laws and policies which</w:t>
      </w:r>
      <w:r w:rsidR="00C77588" w:rsidRPr="00405434">
        <w:rPr>
          <w:rFonts w:ascii="Arial" w:hAnsi="Arial" w:cs="Arial"/>
          <w:color w:val="212121"/>
          <w:sz w:val="22"/>
          <w:szCs w:val="22"/>
        </w:rPr>
        <w:t>, whilst developing specialist rules for specific groups,</w:t>
      </w:r>
      <w:r w:rsidRPr="00405434">
        <w:rPr>
          <w:rFonts w:ascii="Arial" w:hAnsi="Arial" w:cs="Arial"/>
          <w:color w:val="212121"/>
          <w:sz w:val="22"/>
          <w:szCs w:val="22"/>
        </w:rPr>
        <w:t xml:space="preserve"> benefit a</w:t>
      </w:r>
      <w:r w:rsidR="00C77588" w:rsidRPr="00405434">
        <w:rPr>
          <w:rFonts w:ascii="Arial" w:hAnsi="Arial" w:cs="Arial"/>
          <w:color w:val="212121"/>
          <w:sz w:val="22"/>
          <w:szCs w:val="22"/>
        </w:rPr>
        <w:t>ll victims of crime</w:t>
      </w:r>
      <w:r w:rsidRPr="00405434">
        <w:rPr>
          <w:rFonts w:ascii="Arial" w:hAnsi="Arial" w:cs="Arial"/>
          <w:color w:val="212121"/>
          <w:sz w:val="22"/>
          <w:szCs w:val="22"/>
        </w:rPr>
        <w:t>. This means acting on cross cutting issues such as access to support systems, compens</w:t>
      </w:r>
      <w:r w:rsidR="00B71787" w:rsidRPr="00405434">
        <w:rPr>
          <w:rFonts w:ascii="Arial" w:hAnsi="Arial" w:cs="Arial"/>
          <w:color w:val="212121"/>
          <w:sz w:val="22"/>
          <w:szCs w:val="22"/>
        </w:rPr>
        <w:t>ation, legal aid, and training. It means that</w:t>
      </w:r>
      <w:r w:rsidRPr="00405434">
        <w:rPr>
          <w:rFonts w:ascii="Arial" w:hAnsi="Arial" w:cs="Arial"/>
          <w:color w:val="212121"/>
          <w:sz w:val="22"/>
          <w:szCs w:val="22"/>
        </w:rPr>
        <w:t xml:space="preserve"> the victim’s perspective has to be mainstreamed into all the EU’s policies. It means that victims of crimes such as gender based violence, sexual abuse, human trafficking and terrorism need specific rights and services. It means that actions relating to specific groups such as people with disabilities, </w:t>
      </w:r>
      <w:proofErr w:type="spellStart"/>
      <w:r w:rsidRPr="00405434">
        <w:rPr>
          <w:rFonts w:ascii="Arial" w:hAnsi="Arial" w:cs="Arial"/>
          <w:color w:val="212121"/>
          <w:sz w:val="22"/>
          <w:szCs w:val="22"/>
        </w:rPr>
        <w:t>LGBTI</w:t>
      </w:r>
      <w:proofErr w:type="spellEnd"/>
      <w:r w:rsidR="0049791E" w:rsidRPr="00405434">
        <w:rPr>
          <w:rFonts w:ascii="Arial" w:hAnsi="Arial" w:cs="Arial"/>
          <w:color w:val="212121"/>
          <w:sz w:val="22"/>
          <w:szCs w:val="22"/>
        </w:rPr>
        <w:t>+</w:t>
      </w:r>
      <w:r w:rsidRPr="00405434">
        <w:rPr>
          <w:rFonts w:ascii="Arial" w:hAnsi="Arial" w:cs="Arial"/>
          <w:color w:val="212121"/>
          <w:sz w:val="22"/>
          <w:szCs w:val="22"/>
        </w:rPr>
        <w:t xml:space="preserve"> community, religious or ethnic minorities, older people, children and women should always include a focus on crime and victimisation. It also means that the EU must take a leadership role on the global stage, promoting rights and services for all victims of crime, no matter where they are, no matter what the crime.</w:t>
      </w:r>
    </w:p>
    <w:p w14:paraId="670F72C9" w14:textId="1608A173" w:rsidR="004B5927" w:rsidRPr="00405434" w:rsidRDefault="004B5927" w:rsidP="004B5927">
      <w:pPr>
        <w:pStyle w:val="NormalWeb"/>
        <w:shd w:val="clear" w:color="auto" w:fill="FFFFFF"/>
        <w:jc w:val="both"/>
        <w:rPr>
          <w:rFonts w:ascii="Arial" w:hAnsi="Arial" w:cs="Arial"/>
          <w:color w:val="212121"/>
          <w:sz w:val="22"/>
          <w:szCs w:val="22"/>
        </w:rPr>
      </w:pPr>
      <w:r w:rsidRPr="00405434">
        <w:rPr>
          <w:rFonts w:ascii="Arial" w:hAnsi="Arial" w:cs="Arial"/>
          <w:color w:val="212121"/>
          <w:sz w:val="22"/>
          <w:szCs w:val="22"/>
        </w:rPr>
        <w:t xml:space="preserve">Whether discussing discrimination and equal treatment, the rights of children, the elderly, migrants, the </w:t>
      </w:r>
      <w:proofErr w:type="spellStart"/>
      <w:r w:rsidRPr="00405434">
        <w:rPr>
          <w:rFonts w:ascii="Arial" w:hAnsi="Arial" w:cs="Arial"/>
          <w:color w:val="212121"/>
          <w:sz w:val="22"/>
          <w:szCs w:val="22"/>
        </w:rPr>
        <w:t>LGBTI</w:t>
      </w:r>
      <w:proofErr w:type="spellEnd"/>
      <w:r w:rsidR="0049791E" w:rsidRPr="00405434">
        <w:rPr>
          <w:rFonts w:ascii="Arial" w:hAnsi="Arial" w:cs="Arial"/>
          <w:color w:val="212121"/>
          <w:sz w:val="22"/>
          <w:szCs w:val="22"/>
        </w:rPr>
        <w:t>+</w:t>
      </w:r>
      <w:r w:rsidRPr="00405434">
        <w:rPr>
          <w:rFonts w:ascii="Arial" w:hAnsi="Arial" w:cs="Arial"/>
          <w:color w:val="212121"/>
          <w:sz w:val="22"/>
          <w:szCs w:val="22"/>
        </w:rPr>
        <w:t xml:space="preserve"> community or others, the impact of crime on them and appropriate responses must be considered. Legislation and policies on law enforcement, counter terrorism, migration, health, education and sustainability have to take into account the impact of crime, the effect on victims and how victims must be treated properly in those fields. Equally, the EU must act as global leader for victims’ rights supporting countries to improve the situation of victims across the world.</w:t>
      </w:r>
    </w:p>
    <w:p w14:paraId="3D2017BD" w14:textId="77777777" w:rsidR="00C77588" w:rsidRPr="00405434" w:rsidRDefault="00C77588" w:rsidP="00C77588">
      <w:pPr>
        <w:pStyle w:val="NormalWeb"/>
        <w:shd w:val="clear" w:color="auto" w:fill="FFFFFF"/>
        <w:jc w:val="both"/>
        <w:rPr>
          <w:rFonts w:ascii="Arial" w:hAnsi="Arial" w:cs="Arial"/>
          <w:color w:val="212121"/>
          <w:sz w:val="22"/>
          <w:szCs w:val="22"/>
        </w:rPr>
      </w:pPr>
      <w:r w:rsidRPr="00405434">
        <w:rPr>
          <w:rFonts w:ascii="Arial" w:hAnsi="Arial" w:cs="Arial"/>
          <w:color w:val="212121"/>
          <w:sz w:val="22"/>
          <w:szCs w:val="22"/>
        </w:rPr>
        <w:t>Key  priorities affecting all victims: compensation, reporting, access to services, knowledge and information, new and emerging crimes, victims abroad, embassies, training and education of practitioners - change of culture is critical to success.</w:t>
      </w:r>
    </w:p>
    <w:p w14:paraId="0D67D82B" w14:textId="77777777" w:rsidR="00C77588" w:rsidRPr="00405434" w:rsidRDefault="00C77588" w:rsidP="00C77588">
      <w:pPr>
        <w:pStyle w:val="NormalWeb"/>
        <w:shd w:val="clear" w:color="auto" w:fill="FFFFFF"/>
        <w:jc w:val="both"/>
        <w:rPr>
          <w:rFonts w:ascii="Arial" w:hAnsi="Arial" w:cs="Arial"/>
          <w:color w:val="212121"/>
          <w:sz w:val="22"/>
          <w:szCs w:val="22"/>
        </w:rPr>
      </w:pPr>
      <w:r w:rsidRPr="00405434">
        <w:rPr>
          <w:rFonts w:ascii="Arial" w:hAnsi="Arial" w:cs="Arial"/>
          <w:color w:val="212121"/>
          <w:sz w:val="22"/>
          <w:szCs w:val="22"/>
        </w:rPr>
        <w:t>Victims’ rights should not be an after thought in legislative preparations but should be an integral part of discussions from the outset. Hearing the victims' voice directly is important. We want to have victims involved in our meetings and consultations not as an ornament, but as a real voice.</w:t>
      </w:r>
    </w:p>
    <w:p w14:paraId="0D867B2A" w14:textId="77777777" w:rsidR="00C77588" w:rsidRPr="00405434" w:rsidRDefault="00C77588" w:rsidP="00C77588">
      <w:pPr>
        <w:pStyle w:val="NormalWeb"/>
        <w:shd w:val="clear" w:color="auto" w:fill="FFFFFF"/>
        <w:jc w:val="both"/>
        <w:rPr>
          <w:rFonts w:ascii="Arial" w:hAnsi="Arial" w:cs="Arial"/>
          <w:color w:val="212121"/>
          <w:sz w:val="22"/>
          <w:szCs w:val="22"/>
        </w:rPr>
      </w:pPr>
      <w:r w:rsidRPr="00405434">
        <w:rPr>
          <w:rFonts w:ascii="Arial" w:hAnsi="Arial" w:cs="Arial"/>
          <w:color w:val="212121"/>
          <w:sz w:val="22"/>
          <w:szCs w:val="22"/>
        </w:rPr>
        <w:t xml:space="preserve">Victim Support Europe calls on the European Union to establish a clear long term vision for the development and implementation of victims’ rights. A strategic approach which ensures that victims issues are incorporated into wider social and law enforcement policies, should be coupled with complementary co-ordination mechanisms such as a victims </w:t>
      </w:r>
      <w:proofErr w:type="spellStart"/>
      <w:r w:rsidRPr="00405434">
        <w:rPr>
          <w:rFonts w:ascii="Arial" w:hAnsi="Arial" w:cs="Arial"/>
          <w:color w:val="212121"/>
          <w:sz w:val="22"/>
          <w:szCs w:val="22"/>
        </w:rPr>
        <w:t>intrergroup</w:t>
      </w:r>
      <w:proofErr w:type="spellEnd"/>
      <w:r w:rsidRPr="00405434">
        <w:rPr>
          <w:rFonts w:ascii="Arial" w:hAnsi="Arial" w:cs="Arial"/>
          <w:color w:val="212121"/>
          <w:sz w:val="22"/>
          <w:szCs w:val="22"/>
        </w:rPr>
        <w:t xml:space="preserve"> in the European Parliament and a victims’ coordinator in the European Commission.</w:t>
      </w:r>
    </w:p>
    <w:p w14:paraId="52E52DEF" w14:textId="05D89860" w:rsidR="00C77588" w:rsidRDefault="00C77588" w:rsidP="004B5927">
      <w:pPr>
        <w:pStyle w:val="NormalWeb"/>
        <w:shd w:val="clear" w:color="auto" w:fill="FFFFFF"/>
        <w:jc w:val="both"/>
        <w:rPr>
          <w:rFonts w:ascii="Arial" w:hAnsi="Arial" w:cs="Arial"/>
          <w:color w:val="212121"/>
          <w:sz w:val="22"/>
          <w:szCs w:val="22"/>
        </w:rPr>
      </w:pPr>
      <w:r w:rsidRPr="00405434">
        <w:rPr>
          <w:rFonts w:ascii="Arial" w:hAnsi="Arial" w:cs="Arial"/>
          <w:color w:val="212121"/>
          <w:sz w:val="22"/>
          <w:szCs w:val="22"/>
        </w:rPr>
        <w:t>The views and perceptions of the public and practitioners have to be transformed through education and awareness raising. Victimisation issues must be integrated into our education systems as a fundamental aspect of citizenship. The EU should follow the UN in supporting education for justice for children and adults in primary, secondary and tertiary education.</w:t>
      </w:r>
    </w:p>
    <w:p w14:paraId="19CD515F" w14:textId="77777777" w:rsidR="00405434" w:rsidRDefault="00405434" w:rsidP="004B5927">
      <w:pPr>
        <w:pStyle w:val="NormalWeb"/>
        <w:shd w:val="clear" w:color="auto" w:fill="FFFFFF"/>
        <w:jc w:val="both"/>
        <w:rPr>
          <w:rFonts w:ascii="Arial" w:hAnsi="Arial" w:cs="Arial"/>
          <w:color w:val="212121"/>
          <w:sz w:val="22"/>
          <w:szCs w:val="22"/>
        </w:rPr>
      </w:pPr>
    </w:p>
    <w:p w14:paraId="74B7587E" w14:textId="77777777" w:rsidR="00405434" w:rsidRPr="00405434" w:rsidRDefault="00405434" w:rsidP="004B5927">
      <w:pPr>
        <w:pStyle w:val="NormalWeb"/>
        <w:shd w:val="clear" w:color="auto" w:fill="FFFFFF"/>
        <w:jc w:val="both"/>
        <w:rPr>
          <w:rFonts w:ascii="Arial" w:hAnsi="Arial" w:cs="Arial"/>
          <w:color w:val="212121"/>
          <w:sz w:val="22"/>
          <w:szCs w:val="22"/>
        </w:rPr>
      </w:pPr>
    </w:p>
    <w:p w14:paraId="54EEDB15" w14:textId="3A5EF258" w:rsidR="005C657B" w:rsidRPr="00405434" w:rsidRDefault="005C657B" w:rsidP="00675C3D">
      <w:pPr>
        <w:pStyle w:val="NormalWeb"/>
        <w:numPr>
          <w:ilvl w:val="0"/>
          <w:numId w:val="3"/>
        </w:numPr>
        <w:shd w:val="clear" w:color="auto" w:fill="FFFFFF"/>
        <w:spacing w:before="0" w:beforeAutospacing="0" w:after="0" w:afterAutospacing="0"/>
        <w:jc w:val="center"/>
        <w:rPr>
          <w:rFonts w:ascii="Times New Roman" w:hAnsi="Times New Roman"/>
          <w:color w:val="212121"/>
          <w:sz w:val="28"/>
          <w:szCs w:val="28"/>
        </w:rPr>
      </w:pPr>
      <w:r w:rsidRPr="00405434">
        <w:rPr>
          <w:rFonts w:ascii="Arial" w:hAnsi="Arial" w:cs="Arial"/>
          <w:b/>
          <w:color w:val="FF6600"/>
          <w:sz w:val="28"/>
          <w:szCs w:val="28"/>
        </w:rPr>
        <w:t>Comprehensive systems of support</w:t>
      </w:r>
      <w:r w:rsidR="00C04F95" w:rsidRPr="00405434">
        <w:rPr>
          <w:rFonts w:ascii="Arial" w:hAnsi="Arial" w:cs="Arial"/>
          <w:b/>
          <w:color w:val="FF6600"/>
          <w:sz w:val="28"/>
          <w:szCs w:val="28"/>
        </w:rPr>
        <w:t>:</w:t>
      </w:r>
    </w:p>
    <w:p w14:paraId="6A57912A" w14:textId="2DEF955B" w:rsidR="005C657B" w:rsidRPr="00405434" w:rsidRDefault="005C657B" w:rsidP="005C657B">
      <w:pPr>
        <w:pStyle w:val="NormalWeb"/>
        <w:shd w:val="clear" w:color="auto" w:fill="FFFFFF"/>
        <w:jc w:val="both"/>
        <w:rPr>
          <w:rFonts w:ascii="Arial" w:hAnsi="Arial" w:cs="Arial"/>
          <w:color w:val="212121"/>
          <w:sz w:val="22"/>
          <w:szCs w:val="22"/>
        </w:rPr>
      </w:pPr>
      <w:r w:rsidRPr="00405434">
        <w:rPr>
          <w:rFonts w:ascii="Arial" w:hAnsi="Arial" w:cs="Arial"/>
          <w:color w:val="212121"/>
          <w:sz w:val="22"/>
          <w:szCs w:val="22"/>
        </w:rPr>
        <w:t>Victims of crime are among the most vulnerable groups in need of government servic</w:t>
      </w:r>
      <w:r w:rsidR="00C77588" w:rsidRPr="00405434">
        <w:rPr>
          <w:rFonts w:ascii="Arial" w:hAnsi="Arial" w:cs="Arial"/>
          <w:color w:val="212121"/>
          <w:sz w:val="22"/>
          <w:szCs w:val="22"/>
        </w:rPr>
        <w:t>es. Yet, victim support services</w:t>
      </w:r>
      <w:r w:rsidRPr="00405434">
        <w:rPr>
          <w:rFonts w:ascii="Arial" w:hAnsi="Arial" w:cs="Arial"/>
          <w:color w:val="212121"/>
          <w:sz w:val="22"/>
          <w:szCs w:val="22"/>
        </w:rPr>
        <w:t>, if available, often vary in their quality and accessibility within countries and between countries. Service delivery failures can leave victims feeling helpless and abandoned, resulting in avoidable economic and social welfare costs.</w:t>
      </w:r>
    </w:p>
    <w:p w14:paraId="7FC4030B" w14:textId="77777777" w:rsidR="00C77588" w:rsidRPr="00405434" w:rsidRDefault="00C77588" w:rsidP="00C77588">
      <w:pPr>
        <w:pStyle w:val="NormalWeb"/>
        <w:shd w:val="clear" w:color="auto" w:fill="FFFFFF"/>
        <w:jc w:val="both"/>
        <w:rPr>
          <w:rFonts w:ascii="Arial" w:hAnsi="Arial" w:cs="Arial"/>
          <w:color w:val="212121"/>
          <w:sz w:val="22"/>
          <w:szCs w:val="22"/>
        </w:rPr>
      </w:pPr>
      <w:r w:rsidRPr="00405434">
        <w:rPr>
          <w:rFonts w:ascii="Arial" w:hAnsi="Arial" w:cs="Arial"/>
          <w:color w:val="212121"/>
          <w:sz w:val="22"/>
          <w:szCs w:val="22"/>
        </w:rPr>
        <w:t>Despite the requirement to establish national generic and specialist support services since 2015, in accordance with the Victims’ Rights Directive, many Member States still do not have such services in place, and where they do, services are usually not working well in practice. The EU must act to ensure all Member States establish national victim support services, that they operate properly and that the public and victims are informed of these services and have easy access to them.</w:t>
      </w:r>
    </w:p>
    <w:p w14:paraId="1E30E529" w14:textId="77777777" w:rsidR="005C657B" w:rsidRPr="00405434" w:rsidRDefault="005C657B" w:rsidP="005C657B">
      <w:pPr>
        <w:pStyle w:val="NormalWeb"/>
        <w:shd w:val="clear" w:color="auto" w:fill="FFFFFF"/>
        <w:spacing w:before="0" w:beforeAutospacing="0" w:after="0" w:afterAutospacing="0"/>
        <w:jc w:val="both"/>
        <w:rPr>
          <w:rFonts w:ascii="Arial" w:hAnsi="Arial" w:cs="Arial"/>
          <w:color w:val="212121"/>
          <w:sz w:val="22"/>
          <w:szCs w:val="22"/>
        </w:rPr>
      </w:pPr>
      <w:r w:rsidRPr="00405434">
        <w:rPr>
          <w:rFonts w:ascii="Arial" w:hAnsi="Arial" w:cs="Arial"/>
          <w:color w:val="212121"/>
          <w:sz w:val="22"/>
          <w:szCs w:val="22"/>
        </w:rPr>
        <w:t>In the next legislative period, the EU must continue to develop policies on the delivery of support services to ensure that victims have access to a full range of basic services including face to face support and national 116 006 helplines, and that minimum quality standards exist to ensure the welfare and safe of victims using those services.</w:t>
      </w:r>
    </w:p>
    <w:p w14:paraId="54D40B3E" w14:textId="77777777" w:rsidR="00A62D4B" w:rsidRPr="00C23725" w:rsidRDefault="00A62D4B" w:rsidP="00A62D4B">
      <w:pPr>
        <w:pStyle w:val="NormalWeb"/>
        <w:shd w:val="clear" w:color="auto" w:fill="FFFFFF"/>
        <w:spacing w:before="0" w:beforeAutospacing="0" w:after="0" w:afterAutospacing="0"/>
        <w:rPr>
          <w:rFonts w:ascii="Arial" w:hAnsi="Arial" w:cs="Arial"/>
          <w:color w:val="212121"/>
          <w:sz w:val="24"/>
          <w:szCs w:val="24"/>
        </w:rPr>
      </w:pPr>
    </w:p>
    <w:p w14:paraId="65C02FF3" w14:textId="60619CB0" w:rsidR="004B5927" w:rsidRPr="004B5927" w:rsidRDefault="00C04F95" w:rsidP="00675C3D">
      <w:pPr>
        <w:pStyle w:val="NormalWeb"/>
        <w:numPr>
          <w:ilvl w:val="0"/>
          <w:numId w:val="3"/>
        </w:numPr>
        <w:shd w:val="clear" w:color="auto" w:fill="FFFFFF"/>
        <w:spacing w:before="0" w:beforeAutospacing="0" w:after="0" w:afterAutospacing="0"/>
        <w:jc w:val="center"/>
        <w:rPr>
          <w:rFonts w:ascii="Times New Roman" w:hAnsi="Times New Roman"/>
          <w:color w:val="212121"/>
          <w:sz w:val="24"/>
          <w:szCs w:val="24"/>
        </w:rPr>
      </w:pPr>
      <w:r>
        <w:rPr>
          <w:rFonts w:ascii="Arial" w:hAnsi="Arial" w:cs="Arial"/>
          <w:b/>
          <w:color w:val="FF6600"/>
          <w:sz w:val="28"/>
          <w:szCs w:val="28"/>
        </w:rPr>
        <w:t>Victim-</w:t>
      </w:r>
      <w:r w:rsidR="00C77588">
        <w:rPr>
          <w:rFonts w:ascii="Arial" w:hAnsi="Arial" w:cs="Arial"/>
          <w:b/>
          <w:color w:val="FF6600"/>
          <w:sz w:val="28"/>
          <w:szCs w:val="28"/>
        </w:rPr>
        <w:t>centered justice</w:t>
      </w:r>
      <w:r>
        <w:rPr>
          <w:rFonts w:ascii="Arial" w:hAnsi="Arial" w:cs="Arial"/>
          <w:b/>
          <w:color w:val="FF6600"/>
          <w:sz w:val="28"/>
          <w:szCs w:val="28"/>
        </w:rPr>
        <w:t>:</w:t>
      </w:r>
      <w:r w:rsidR="004B5927">
        <w:rPr>
          <w:rFonts w:ascii="Times New Roman" w:hAnsi="Times New Roman"/>
          <w:color w:val="212121"/>
          <w:sz w:val="24"/>
          <w:szCs w:val="24"/>
        </w:rPr>
        <w:br/>
      </w:r>
    </w:p>
    <w:p w14:paraId="18FC62BC" w14:textId="1BC4E69A" w:rsidR="00A62D4B" w:rsidRPr="00405434" w:rsidRDefault="00A62D4B" w:rsidP="005C657B">
      <w:pPr>
        <w:pStyle w:val="NormalWeb"/>
        <w:shd w:val="clear" w:color="auto" w:fill="FFFFFF"/>
        <w:spacing w:before="0" w:beforeAutospacing="0" w:after="0" w:afterAutospacing="0"/>
        <w:jc w:val="both"/>
        <w:rPr>
          <w:rFonts w:ascii="Arial" w:hAnsi="Arial" w:cs="Arial"/>
          <w:color w:val="000000"/>
          <w:sz w:val="22"/>
          <w:szCs w:val="22"/>
        </w:rPr>
      </w:pPr>
      <w:r w:rsidRPr="00405434">
        <w:rPr>
          <w:rFonts w:ascii="Arial" w:hAnsi="Arial" w:cs="Arial"/>
          <w:color w:val="000000"/>
          <w:sz w:val="22"/>
          <w:szCs w:val="22"/>
        </w:rPr>
        <w:t xml:space="preserve">Our justice systems are consistently failing victims from the moment of reporting a crime, throughout </w:t>
      </w:r>
      <w:r w:rsidR="00C77588" w:rsidRPr="00405434">
        <w:rPr>
          <w:rFonts w:ascii="Arial" w:hAnsi="Arial" w:cs="Arial"/>
          <w:color w:val="000000"/>
          <w:sz w:val="22"/>
          <w:szCs w:val="22"/>
        </w:rPr>
        <w:t xml:space="preserve">investigation and </w:t>
      </w:r>
      <w:r w:rsidRPr="00405434">
        <w:rPr>
          <w:rFonts w:ascii="Arial" w:hAnsi="Arial" w:cs="Arial"/>
          <w:color w:val="000000"/>
          <w:sz w:val="22"/>
          <w:szCs w:val="22"/>
        </w:rPr>
        <w:t>proceedings and beyond to sentencing and probation. The process of seeking the truth should not be so harmful that victims do not come forward, that they drop out of the process or that it causes long term harm which in some cases leads to suicide.</w:t>
      </w:r>
    </w:p>
    <w:p w14:paraId="074DCA0E" w14:textId="77777777" w:rsidR="0049791E" w:rsidRPr="00405434" w:rsidRDefault="0049791E" w:rsidP="005C657B">
      <w:pPr>
        <w:pStyle w:val="NormalWeb"/>
        <w:shd w:val="clear" w:color="auto" w:fill="FFFFFF"/>
        <w:spacing w:before="0" w:beforeAutospacing="0" w:after="0" w:afterAutospacing="0"/>
        <w:jc w:val="both"/>
        <w:rPr>
          <w:rFonts w:ascii="Arial" w:hAnsi="Arial" w:cs="Arial"/>
          <w:color w:val="212121"/>
          <w:sz w:val="22"/>
          <w:szCs w:val="22"/>
        </w:rPr>
      </w:pPr>
    </w:p>
    <w:p w14:paraId="25647787" w14:textId="77777777" w:rsidR="00A62D4B" w:rsidRPr="00405434" w:rsidRDefault="00A62D4B" w:rsidP="005C657B">
      <w:pPr>
        <w:pStyle w:val="NormalWeb"/>
        <w:shd w:val="clear" w:color="auto" w:fill="FFFFFF"/>
        <w:spacing w:before="0" w:beforeAutospacing="0" w:after="0" w:afterAutospacing="0"/>
        <w:jc w:val="both"/>
        <w:rPr>
          <w:rFonts w:ascii="Arial" w:hAnsi="Arial" w:cs="Arial"/>
          <w:color w:val="000000"/>
          <w:sz w:val="22"/>
          <w:szCs w:val="22"/>
        </w:rPr>
      </w:pPr>
      <w:r w:rsidRPr="00405434">
        <w:rPr>
          <w:rFonts w:ascii="Arial" w:hAnsi="Arial" w:cs="Arial"/>
          <w:color w:val="000000"/>
          <w:sz w:val="22"/>
          <w:szCs w:val="22"/>
        </w:rPr>
        <w:t>The EU must act to ensure that victims are supported in seeking justice, are properly protected in the system and that victim sensitive practices are fully incorporated into basic training and lifelong learning of all those coming into contact with victims.</w:t>
      </w:r>
    </w:p>
    <w:p w14:paraId="1A4A367C" w14:textId="77777777" w:rsidR="005C657B" w:rsidRPr="00405434" w:rsidRDefault="005C657B" w:rsidP="005C657B">
      <w:pPr>
        <w:pStyle w:val="NormalWeb"/>
        <w:shd w:val="clear" w:color="auto" w:fill="FFFFFF"/>
        <w:spacing w:before="0" w:beforeAutospacing="0" w:after="0" w:afterAutospacing="0"/>
        <w:jc w:val="both"/>
        <w:rPr>
          <w:rFonts w:ascii="Arial" w:hAnsi="Arial" w:cs="Arial"/>
          <w:color w:val="212121"/>
          <w:sz w:val="22"/>
          <w:szCs w:val="22"/>
        </w:rPr>
      </w:pPr>
    </w:p>
    <w:p w14:paraId="2C18EE9E" w14:textId="77777777" w:rsidR="00A62D4B" w:rsidRPr="00405434" w:rsidRDefault="00A62D4B" w:rsidP="005C657B">
      <w:pPr>
        <w:pStyle w:val="NormalWeb"/>
        <w:shd w:val="clear" w:color="auto" w:fill="FFFFFF"/>
        <w:spacing w:before="0" w:beforeAutospacing="0" w:after="0" w:afterAutospacing="0"/>
        <w:jc w:val="both"/>
        <w:rPr>
          <w:rFonts w:ascii="Arial" w:hAnsi="Arial" w:cs="Arial"/>
          <w:color w:val="000000"/>
          <w:sz w:val="22"/>
          <w:szCs w:val="22"/>
        </w:rPr>
      </w:pPr>
      <w:r w:rsidRPr="00405434">
        <w:rPr>
          <w:rFonts w:ascii="Arial" w:hAnsi="Arial" w:cs="Arial"/>
          <w:color w:val="000000"/>
          <w:sz w:val="22"/>
          <w:szCs w:val="22"/>
        </w:rPr>
        <w:t>It is critical that over the next five years, existing European rights for victims in criminal proceedings are fully implemented and operational in practice. This means in particular that full and accessible information is provided, that victims are treated respectfully through proceedings, that their needs are properly assessed and that protection measures are genuinely provided.</w:t>
      </w:r>
    </w:p>
    <w:p w14:paraId="5386E662" w14:textId="77777777" w:rsidR="005C657B" w:rsidRPr="00405434" w:rsidRDefault="005C657B" w:rsidP="005C657B">
      <w:pPr>
        <w:pStyle w:val="NormalWeb"/>
        <w:shd w:val="clear" w:color="auto" w:fill="FFFFFF"/>
        <w:spacing w:before="0" w:beforeAutospacing="0" w:after="0" w:afterAutospacing="0"/>
        <w:jc w:val="both"/>
        <w:rPr>
          <w:rFonts w:ascii="Arial" w:hAnsi="Arial" w:cs="Arial"/>
          <w:color w:val="212121"/>
          <w:sz w:val="22"/>
          <w:szCs w:val="22"/>
        </w:rPr>
      </w:pPr>
    </w:p>
    <w:p w14:paraId="79412646" w14:textId="77777777" w:rsidR="00A62D4B" w:rsidRPr="00405434" w:rsidRDefault="00A62D4B" w:rsidP="005C657B">
      <w:pPr>
        <w:pStyle w:val="NormalWeb"/>
        <w:shd w:val="clear" w:color="auto" w:fill="FFFFFF"/>
        <w:spacing w:before="0" w:beforeAutospacing="0" w:after="0" w:afterAutospacing="0"/>
        <w:jc w:val="both"/>
        <w:rPr>
          <w:rFonts w:ascii="Arial" w:hAnsi="Arial" w:cs="Arial"/>
          <w:color w:val="212121"/>
          <w:sz w:val="22"/>
          <w:szCs w:val="22"/>
        </w:rPr>
      </w:pPr>
      <w:r w:rsidRPr="00405434">
        <w:rPr>
          <w:rFonts w:ascii="Arial" w:hAnsi="Arial" w:cs="Arial"/>
          <w:color w:val="000000"/>
          <w:sz w:val="22"/>
          <w:szCs w:val="22"/>
        </w:rPr>
        <w:t>The EU must also look to the future to identify innovative approaches to protecting victims in criminal proceedings and supporting their participation, to improve access to legal assistance and legal aid, to ensure better referral mechanisms between justice practitioners and support services, to ensure that victims policies are fully integrated and lie at the heart of alternatives to formal justice, and to improve state compensation and offender compensation systems.</w:t>
      </w:r>
    </w:p>
    <w:p w14:paraId="5C0061CD" w14:textId="385586CE" w:rsidR="00834378" w:rsidRPr="00D32F1C" w:rsidRDefault="00A62D4B" w:rsidP="005C657B">
      <w:pPr>
        <w:pStyle w:val="NormalWeb"/>
        <w:shd w:val="clear" w:color="auto" w:fill="FFFFFF"/>
        <w:spacing w:before="0" w:beforeAutospacing="0" w:after="0" w:afterAutospacing="0"/>
        <w:jc w:val="both"/>
        <w:rPr>
          <w:rFonts w:ascii="Arial" w:hAnsi="Arial" w:cs="Arial"/>
          <w:color w:val="212121"/>
          <w:sz w:val="24"/>
          <w:szCs w:val="24"/>
        </w:rPr>
      </w:pPr>
      <w:r w:rsidRPr="00C23725">
        <w:rPr>
          <w:rFonts w:ascii="Arial" w:hAnsi="Arial" w:cs="Arial"/>
          <w:color w:val="000000"/>
          <w:sz w:val="24"/>
          <w:szCs w:val="24"/>
        </w:rPr>
        <w:t> </w:t>
      </w:r>
    </w:p>
    <w:p w14:paraId="0293BF54" w14:textId="77777777" w:rsidR="007F5BA8" w:rsidRDefault="007F5BA8" w:rsidP="005C657B">
      <w:pPr>
        <w:pStyle w:val="NormalWeb"/>
        <w:shd w:val="clear" w:color="auto" w:fill="FFFFFF"/>
        <w:spacing w:before="0" w:beforeAutospacing="0" w:after="0" w:afterAutospacing="0"/>
        <w:jc w:val="both"/>
        <w:rPr>
          <w:rFonts w:ascii="Arial" w:hAnsi="Arial" w:cs="Arial"/>
          <w:b/>
          <w:color w:val="FF6600"/>
          <w:sz w:val="28"/>
          <w:szCs w:val="28"/>
        </w:rPr>
      </w:pPr>
    </w:p>
    <w:p w14:paraId="791FB754" w14:textId="77777777" w:rsidR="007F5BA8" w:rsidRDefault="007F5BA8" w:rsidP="005C657B">
      <w:pPr>
        <w:pStyle w:val="NormalWeb"/>
        <w:shd w:val="clear" w:color="auto" w:fill="FFFFFF"/>
        <w:spacing w:before="0" w:beforeAutospacing="0" w:after="0" w:afterAutospacing="0"/>
        <w:jc w:val="both"/>
        <w:rPr>
          <w:rFonts w:ascii="Arial" w:hAnsi="Arial" w:cs="Arial"/>
          <w:b/>
          <w:color w:val="FF6600"/>
          <w:sz w:val="28"/>
          <w:szCs w:val="28"/>
        </w:rPr>
      </w:pPr>
    </w:p>
    <w:p w14:paraId="50C90C1A" w14:textId="77777777" w:rsidR="007F5BA8" w:rsidRDefault="007F5BA8" w:rsidP="005C657B">
      <w:pPr>
        <w:pStyle w:val="NormalWeb"/>
        <w:shd w:val="clear" w:color="auto" w:fill="FFFFFF"/>
        <w:spacing w:before="0" w:beforeAutospacing="0" w:after="0" w:afterAutospacing="0"/>
        <w:jc w:val="both"/>
        <w:rPr>
          <w:rFonts w:ascii="Arial" w:hAnsi="Arial" w:cs="Arial"/>
          <w:b/>
          <w:color w:val="FF6600"/>
          <w:sz w:val="28"/>
          <w:szCs w:val="28"/>
        </w:rPr>
      </w:pPr>
    </w:p>
    <w:p w14:paraId="4BE2124B" w14:textId="77777777" w:rsidR="007F5BA8" w:rsidRDefault="007F5BA8" w:rsidP="005C657B">
      <w:pPr>
        <w:pStyle w:val="NormalWeb"/>
        <w:shd w:val="clear" w:color="auto" w:fill="FFFFFF"/>
        <w:spacing w:before="0" w:beforeAutospacing="0" w:after="0" w:afterAutospacing="0"/>
        <w:jc w:val="both"/>
        <w:rPr>
          <w:rFonts w:ascii="Arial" w:hAnsi="Arial" w:cs="Arial"/>
          <w:b/>
          <w:color w:val="FF6600"/>
          <w:sz w:val="28"/>
          <w:szCs w:val="28"/>
        </w:rPr>
      </w:pPr>
    </w:p>
    <w:p w14:paraId="3AE4A0B6" w14:textId="77777777" w:rsidR="007F5BA8" w:rsidRDefault="007F5BA8" w:rsidP="005C657B">
      <w:pPr>
        <w:pStyle w:val="NormalWeb"/>
        <w:shd w:val="clear" w:color="auto" w:fill="FFFFFF"/>
        <w:spacing w:before="0" w:beforeAutospacing="0" w:after="0" w:afterAutospacing="0"/>
        <w:jc w:val="both"/>
        <w:rPr>
          <w:rFonts w:ascii="Arial" w:hAnsi="Arial" w:cs="Arial"/>
          <w:b/>
          <w:color w:val="FF6600"/>
          <w:sz w:val="28"/>
          <w:szCs w:val="28"/>
        </w:rPr>
      </w:pPr>
    </w:p>
    <w:p w14:paraId="6FF63B4F" w14:textId="77777777" w:rsidR="007F5BA8" w:rsidRDefault="007F5BA8" w:rsidP="005C657B">
      <w:pPr>
        <w:pStyle w:val="NormalWeb"/>
        <w:shd w:val="clear" w:color="auto" w:fill="FFFFFF"/>
        <w:spacing w:before="0" w:beforeAutospacing="0" w:after="0" w:afterAutospacing="0"/>
        <w:jc w:val="both"/>
        <w:rPr>
          <w:rFonts w:ascii="Arial" w:hAnsi="Arial" w:cs="Arial"/>
          <w:b/>
          <w:color w:val="FF6600"/>
          <w:sz w:val="28"/>
          <w:szCs w:val="28"/>
        </w:rPr>
      </w:pPr>
    </w:p>
    <w:p w14:paraId="39EC00F5" w14:textId="7C09B234" w:rsidR="00A62D4B" w:rsidRPr="00675C3D" w:rsidRDefault="0049791E" w:rsidP="00675C3D">
      <w:pPr>
        <w:pStyle w:val="NormalWeb"/>
        <w:shd w:val="clear" w:color="auto" w:fill="FFFFFF"/>
        <w:spacing w:before="0" w:beforeAutospacing="0" w:after="0" w:afterAutospacing="0"/>
        <w:jc w:val="center"/>
        <w:rPr>
          <w:rFonts w:ascii="Arial" w:hAnsi="Arial" w:cs="Arial"/>
          <w:b/>
          <w:color w:val="FF6600"/>
          <w:sz w:val="36"/>
          <w:szCs w:val="36"/>
        </w:rPr>
      </w:pPr>
      <w:r w:rsidRPr="00675C3D">
        <w:rPr>
          <w:rFonts w:ascii="Arial" w:hAnsi="Arial" w:cs="Arial"/>
          <w:b/>
          <w:color w:val="FF6600"/>
          <w:sz w:val="36"/>
          <w:szCs w:val="36"/>
        </w:rPr>
        <w:t>How</w:t>
      </w:r>
      <w:r w:rsidR="00C77588" w:rsidRPr="00675C3D">
        <w:rPr>
          <w:rFonts w:ascii="Arial" w:hAnsi="Arial" w:cs="Arial"/>
          <w:b/>
          <w:color w:val="FF6600"/>
          <w:sz w:val="36"/>
          <w:szCs w:val="36"/>
        </w:rPr>
        <w:t xml:space="preserve"> can</w:t>
      </w:r>
      <w:r w:rsidRPr="00675C3D">
        <w:rPr>
          <w:rFonts w:ascii="Arial" w:hAnsi="Arial" w:cs="Arial"/>
          <w:b/>
          <w:color w:val="FF6600"/>
          <w:sz w:val="36"/>
          <w:szCs w:val="36"/>
        </w:rPr>
        <w:t xml:space="preserve"> the EU make a difference</w:t>
      </w:r>
      <w:r w:rsidR="00C77588" w:rsidRPr="00675C3D">
        <w:rPr>
          <w:rFonts w:ascii="Arial" w:hAnsi="Arial" w:cs="Arial"/>
          <w:b/>
          <w:color w:val="FF6600"/>
          <w:sz w:val="36"/>
          <w:szCs w:val="36"/>
        </w:rPr>
        <w:t>?</w:t>
      </w:r>
    </w:p>
    <w:p w14:paraId="2DED7C04" w14:textId="77777777" w:rsidR="005C657B" w:rsidRDefault="005C657B" w:rsidP="005C657B">
      <w:pPr>
        <w:pStyle w:val="NormalWeb"/>
        <w:shd w:val="clear" w:color="auto" w:fill="FFFFFF"/>
        <w:spacing w:before="0" w:beforeAutospacing="0" w:after="0" w:afterAutospacing="0"/>
        <w:jc w:val="both"/>
        <w:rPr>
          <w:rFonts w:ascii="Arial" w:hAnsi="Arial" w:cs="Arial"/>
          <w:color w:val="000000"/>
          <w:sz w:val="24"/>
          <w:szCs w:val="24"/>
        </w:rPr>
      </w:pPr>
    </w:p>
    <w:p w14:paraId="0ABB6419" w14:textId="77777777" w:rsidR="005C657B" w:rsidRPr="006211D3" w:rsidRDefault="005C657B" w:rsidP="005C657B">
      <w:pPr>
        <w:pStyle w:val="NormalWeb"/>
        <w:shd w:val="clear" w:color="auto" w:fill="FFFFFF"/>
        <w:spacing w:before="0" w:beforeAutospacing="0" w:after="0" w:afterAutospacing="0"/>
        <w:jc w:val="both"/>
        <w:rPr>
          <w:rFonts w:ascii="Times New Roman" w:hAnsi="Times New Roman"/>
          <w:b/>
          <w:color w:val="212121"/>
          <w:sz w:val="28"/>
          <w:szCs w:val="28"/>
        </w:rPr>
      </w:pPr>
      <w:r w:rsidRPr="006211D3">
        <w:rPr>
          <w:rFonts w:ascii="Arial" w:hAnsi="Arial" w:cs="Arial"/>
          <w:b/>
          <w:color w:val="000000"/>
          <w:sz w:val="28"/>
          <w:szCs w:val="28"/>
        </w:rPr>
        <w:t>The European Union has a real power to change lives for the better, to improve the situation of all victims across the Member States and beyond.</w:t>
      </w:r>
    </w:p>
    <w:p w14:paraId="51FBC0DD" w14:textId="77777777" w:rsidR="005C657B" w:rsidRPr="006211D3" w:rsidRDefault="005C657B" w:rsidP="005C657B">
      <w:pPr>
        <w:pStyle w:val="NormalWeb"/>
        <w:shd w:val="clear" w:color="auto" w:fill="FFFFFF"/>
        <w:spacing w:before="0" w:beforeAutospacing="0" w:after="0" w:afterAutospacing="0"/>
        <w:jc w:val="both"/>
        <w:rPr>
          <w:rFonts w:ascii="Times New Roman" w:hAnsi="Times New Roman"/>
          <w:b/>
          <w:color w:val="212121"/>
          <w:sz w:val="28"/>
          <w:szCs w:val="28"/>
        </w:rPr>
      </w:pPr>
      <w:r w:rsidRPr="006211D3">
        <w:rPr>
          <w:rFonts w:ascii="Arial" w:hAnsi="Arial" w:cs="Arial"/>
          <w:b/>
          <w:color w:val="000000"/>
          <w:sz w:val="28"/>
          <w:szCs w:val="28"/>
        </w:rPr>
        <w:t> </w:t>
      </w:r>
    </w:p>
    <w:p w14:paraId="4222B773" w14:textId="602BDDE2" w:rsidR="005C657B" w:rsidRPr="006211D3" w:rsidRDefault="00C77588" w:rsidP="005C657B">
      <w:pPr>
        <w:pStyle w:val="NormalWeb"/>
        <w:shd w:val="clear" w:color="auto" w:fill="FFFFFF"/>
        <w:spacing w:before="0" w:beforeAutospacing="0" w:after="0" w:afterAutospacing="0"/>
        <w:jc w:val="both"/>
        <w:rPr>
          <w:rFonts w:ascii="Times New Roman" w:hAnsi="Times New Roman"/>
          <w:b/>
          <w:color w:val="212121"/>
          <w:sz w:val="28"/>
          <w:szCs w:val="28"/>
        </w:rPr>
      </w:pPr>
      <w:r>
        <w:rPr>
          <w:rFonts w:ascii="Arial" w:hAnsi="Arial" w:cs="Arial"/>
          <w:b/>
          <w:color w:val="000000"/>
          <w:sz w:val="28"/>
          <w:szCs w:val="28"/>
        </w:rPr>
        <w:t>Starting i</w:t>
      </w:r>
      <w:r w:rsidR="005C657B" w:rsidRPr="006211D3">
        <w:rPr>
          <w:rFonts w:ascii="Arial" w:hAnsi="Arial" w:cs="Arial"/>
          <w:b/>
          <w:color w:val="000000"/>
          <w:sz w:val="28"/>
          <w:szCs w:val="28"/>
        </w:rPr>
        <w:t>n 2019, the EU must show new leadership for victims. It must be coherent and co</w:t>
      </w:r>
      <w:r w:rsidR="003C7CD6" w:rsidRPr="006211D3">
        <w:rPr>
          <w:rFonts w:ascii="Arial" w:hAnsi="Arial" w:cs="Arial"/>
          <w:b/>
          <w:color w:val="000000"/>
          <w:sz w:val="28"/>
          <w:szCs w:val="28"/>
        </w:rPr>
        <w:t>m</w:t>
      </w:r>
      <w:r w:rsidR="005C657B" w:rsidRPr="006211D3">
        <w:rPr>
          <w:rFonts w:ascii="Arial" w:hAnsi="Arial" w:cs="Arial"/>
          <w:b/>
          <w:color w:val="000000"/>
          <w:sz w:val="28"/>
          <w:szCs w:val="28"/>
        </w:rPr>
        <w:t>prehensive in its actions, with a long term vision for all victims which turns rights into reality, and which looks at future reform to develop new, innovative and cutting edge approaches to victim protection, support and justice.</w:t>
      </w:r>
    </w:p>
    <w:p w14:paraId="48E49676" w14:textId="77777777" w:rsidR="005C657B" w:rsidRDefault="005C657B" w:rsidP="005C657B">
      <w:pPr>
        <w:pStyle w:val="NormalWeb"/>
        <w:shd w:val="clear" w:color="auto" w:fill="FFFFFF"/>
        <w:spacing w:before="0" w:beforeAutospacing="0" w:after="0" w:afterAutospacing="0"/>
        <w:jc w:val="both"/>
        <w:rPr>
          <w:rFonts w:ascii="Times New Roman" w:hAnsi="Times New Roman"/>
          <w:color w:val="212121"/>
          <w:sz w:val="24"/>
          <w:szCs w:val="24"/>
        </w:rPr>
      </w:pPr>
      <w:r>
        <w:rPr>
          <w:rFonts w:ascii="Arial" w:hAnsi="Arial" w:cs="Arial"/>
          <w:color w:val="000000"/>
          <w:sz w:val="22"/>
          <w:szCs w:val="22"/>
        </w:rPr>
        <w:t> </w:t>
      </w:r>
    </w:p>
    <w:p w14:paraId="62A1989A" w14:textId="78AC73D5" w:rsidR="00667245" w:rsidRPr="00B61589" w:rsidRDefault="005C657B" w:rsidP="00675C3D">
      <w:pPr>
        <w:pStyle w:val="NormalWeb"/>
        <w:shd w:val="clear" w:color="auto" w:fill="FFFFFF"/>
        <w:spacing w:before="0" w:beforeAutospacing="0" w:after="0" w:afterAutospacing="0"/>
        <w:jc w:val="center"/>
        <w:rPr>
          <w:rFonts w:ascii="Arial" w:hAnsi="Arial" w:cs="Arial"/>
          <w:b/>
          <w:color w:val="FF6600"/>
          <w:sz w:val="28"/>
          <w:szCs w:val="28"/>
        </w:rPr>
      </w:pPr>
      <w:r w:rsidRPr="0049791E">
        <w:rPr>
          <w:rFonts w:ascii="Arial" w:hAnsi="Arial" w:cs="Arial"/>
          <w:b/>
          <w:color w:val="FF6600"/>
          <w:sz w:val="28"/>
          <w:szCs w:val="28"/>
        </w:rPr>
        <w:t>To achieve these objectives</w:t>
      </w:r>
      <w:r w:rsidR="00C77588">
        <w:rPr>
          <w:rFonts w:ascii="Arial" w:hAnsi="Arial" w:cs="Arial"/>
          <w:b/>
          <w:color w:val="FF6600"/>
          <w:sz w:val="28"/>
          <w:szCs w:val="28"/>
        </w:rPr>
        <w:t>,</w:t>
      </w:r>
      <w:r w:rsidRPr="0049791E">
        <w:rPr>
          <w:rFonts w:ascii="Arial" w:hAnsi="Arial" w:cs="Arial"/>
          <w:b/>
          <w:color w:val="FF6600"/>
          <w:sz w:val="28"/>
          <w:szCs w:val="28"/>
        </w:rPr>
        <w:t xml:space="preserve"> the EU must act to:</w:t>
      </w:r>
    </w:p>
    <w:p w14:paraId="65650266" w14:textId="77777777" w:rsidR="005C657B" w:rsidRDefault="005C657B" w:rsidP="005C657B">
      <w:pPr>
        <w:pStyle w:val="NormalWeb"/>
        <w:shd w:val="clear" w:color="auto" w:fill="FFFFFF"/>
        <w:spacing w:before="0" w:beforeAutospacing="0" w:after="0" w:afterAutospacing="0"/>
        <w:jc w:val="both"/>
        <w:rPr>
          <w:rFonts w:ascii="Times New Roman" w:hAnsi="Times New Roman"/>
          <w:color w:val="212121"/>
          <w:sz w:val="24"/>
          <w:szCs w:val="24"/>
        </w:rPr>
      </w:pPr>
      <w:r>
        <w:rPr>
          <w:rFonts w:ascii="Arial" w:hAnsi="Arial" w:cs="Arial"/>
          <w:color w:val="000000"/>
          <w:sz w:val="22"/>
          <w:szCs w:val="22"/>
        </w:rPr>
        <w:t> </w:t>
      </w:r>
    </w:p>
    <w:p w14:paraId="6F19EE80" w14:textId="7461F0F6" w:rsidR="005C657B" w:rsidRPr="00405434" w:rsidRDefault="005C657B" w:rsidP="005C657B">
      <w:pPr>
        <w:pStyle w:val="NormalWeb"/>
        <w:shd w:val="clear" w:color="auto" w:fill="FFFFFF"/>
        <w:spacing w:before="0" w:beforeAutospacing="0" w:after="0" w:afterAutospacing="0"/>
        <w:jc w:val="both"/>
        <w:rPr>
          <w:rFonts w:ascii="Times New Roman" w:hAnsi="Times New Roman"/>
          <w:color w:val="212121"/>
          <w:sz w:val="22"/>
          <w:szCs w:val="22"/>
        </w:rPr>
      </w:pPr>
      <w:r w:rsidRPr="00405434">
        <w:rPr>
          <w:rFonts w:ascii="Arial" w:hAnsi="Arial" w:cs="Arial"/>
          <w:b/>
          <w:color w:val="41367F"/>
          <w:sz w:val="22"/>
          <w:szCs w:val="22"/>
        </w:rPr>
        <w:t>1)</w:t>
      </w:r>
      <w:r w:rsidRPr="00405434">
        <w:rPr>
          <w:rFonts w:ascii="Arial" w:hAnsi="Arial" w:cs="Arial"/>
          <w:color w:val="41367F"/>
          <w:sz w:val="22"/>
          <w:szCs w:val="22"/>
        </w:rPr>
        <w:t xml:space="preserve"> </w:t>
      </w:r>
      <w:r w:rsidRPr="00405434">
        <w:rPr>
          <w:rFonts w:ascii="Arial" w:hAnsi="Arial" w:cs="Arial"/>
          <w:b/>
          <w:color w:val="41367F"/>
          <w:sz w:val="22"/>
          <w:szCs w:val="22"/>
        </w:rPr>
        <w:t>Enforce existing European laws in Member States.</w:t>
      </w:r>
      <w:r w:rsidRPr="00405434">
        <w:rPr>
          <w:rFonts w:ascii="Arial" w:hAnsi="Arial" w:cs="Arial"/>
          <w:color w:val="000000"/>
          <w:sz w:val="22"/>
          <w:szCs w:val="22"/>
        </w:rPr>
        <w:t xml:space="preserve"> The EU must use supportive actions and infringement measures so that victims can truly rely on their rights</w:t>
      </w:r>
      <w:r w:rsidR="006211D3" w:rsidRPr="00405434">
        <w:rPr>
          <w:rFonts w:ascii="Arial" w:hAnsi="Arial" w:cs="Arial"/>
          <w:color w:val="000000"/>
          <w:sz w:val="22"/>
          <w:szCs w:val="22"/>
        </w:rPr>
        <w:t>.</w:t>
      </w:r>
    </w:p>
    <w:p w14:paraId="50DF9079" w14:textId="77777777" w:rsidR="005C657B" w:rsidRPr="00405434" w:rsidRDefault="005C657B" w:rsidP="005C657B">
      <w:pPr>
        <w:pStyle w:val="NormalWeb"/>
        <w:shd w:val="clear" w:color="auto" w:fill="FFFFFF"/>
        <w:spacing w:before="0" w:beforeAutospacing="0" w:after="0" w:afterAutospacing="0"/>
        <w:jc w:val="both"/>
        <w:rPr>
          <w:rFonts w:ascii="Times New Roman" w:hAnsi="Times New Roman"/>
          <w:color w:val="212121"/>
          <w:sz w:val="22"/>
          <w:szCs w:val="22"/>
        </w:rPr>
      </w:pPr>
      <w:r w:rsidRPr="00405434">
        <w:rPr>
          <w:rFonts w:ascii="Arial" w:hAnsi="Arial" w:cs="Arial"/>
          <w:color w:val="000000"/>
          <w:sz w:val="22"/>
          <w:szCs w:val="22"/>
        </w:rPr>
        <w:t> </w:t>
      </w:r>
    </w:p>
    <w:p w14:paraId="2BB6420F" w14:textId="1FDBE5F7" w:rsidR="005C657B" w:rsidRPr="00405434" w:rsidRDefault="005C657B" w:rsidP="005C657B">
      <w:pPr>
        <w:pStyle w:val="NormalWeb"/>
        <w:shd w:val="clear" w:color="auto" w:fill="FFFFFF"/>
        <w:spacing w:before="0" w:beforeAutospacing="0" w:after="0" w:afterAutospacing="0"/>
        <w:jc w:val="both"/>
        <w:rPr>
          <w:rFonts w:ascii="Times New Roman" w:hAnsi="Times New Roman"/>
          <w:color w:val="212121"/>
          <w:sz w:val="22"/>
          <w:szCs w:val="22"/>
        </w:rPr>
      </w:pPr>
      <w:r w:rsidRPr="00405434">
        <w:rPr>
          <w:rFonts w:ascii="Arial" w:hAnsi="Arial" w:cs="Arial"/>
          <w:b/>
          <w:color w:val="41367F"/>
          <w:sz w:val="22"/>
          <w:szCs w:val="22"/>
        </w:rPr>
        <w:t>2) Develop sufficient and coherent EU funding to support the implementation of rights and services.</w:t>
      </w:r>
      <w:r w:rsidRPr="00405434">
        <w:rPr>
          <w:rFonts w:ascii="Arial" w:hAnsi="Arial" w:cs="Arial"/>
          <w:color w:val="000000"/>
          <w:sz w:val="22"/>
          <w:szCs w:val="22"/>
        </w:rPr>
        <w:t xml:space="preserve"> The widest possible range of EU funding </w:t>
      </w:r>
      <w:proofErr w:type="spellStart"/>
      <w:r w:rsidRPr="00405434">
        <w:rPr>
          <w:rFonts w:ascii="Arial" w:hAnsi="Arial" w:cs="Arial"/>
          <w:color w:val="000000"/>
          <w:sz w:val="22"/>
          <w:szCs w:val="22"/>
        </w:rPr>
        <w:t>programmes</w:t>
      </w:r>
      <w:proofErr w:type="spellEnd"/>
      <w:r w:rsidRPr="00405434">
        <w:rPr>
          <w:rFonts w:ascii="Arial" w:hAnsi="Arial" w:cs="Arial"/>
          <w:color w:val="000000"/>
          <w:sz w:val="22"/>
          <w:szCs w:val="22"/>
        </w:rPr>
        <w:t xml:space="preserve"> should incorporate victim priorities. Rules should be adap</w:t>
      </w:r>
      <w:r w:rsidR="006211D3" w:rsidRPr="00405434">
        <w:rPr>
          <w:rFonts w:ascii="Arial" w:hAnsi="Arial" w:cs="Arial"/>
          <w:color w:val="000000"/>
          <w:sz w:val="22"/>
          <w:szCs w:val="22"/>
        </w:rPr>
        <w:t xml:space="preserve">ted to </w:t>
      </w:r>
      <w:proofErr w:type="spellStart"/>
      <w:r w:rsidR="006211D3" w:rsidRPr="00405434">
        <w:rPr>
          <w:rFonts w:ascii="Arial" w:hAnsi="Arial" w:cs="Arial"/>
          <w:color w:val="000000"/>
          <w:sz w:val="22"/>
          <w:szCs w:val="22"/>
        </w:rPr>
        <w:t>maximise</w:t>
      </w:r>
      <w:proofErr w:type="spellEnd"/>
      <w:r w:rsidR="006211D3" w:rsidRPr="00405434">
        <w:rPr>
          <w:rFonts w:ascii="Arial" w:hAnsi="Arial" w:cs="Arial"/>
          <w:color w:val="000000"/>
          <w:sz w:val="22"/>
          <w:szCs w:val="22"/>
        </w:rPr>
        <w:t xml:space="preserve"> access to front</w:t>
      </w:r>
      <w:r w:rsidRPr="00405434">
        <w:rPr>
          <w:rFonts w:ascii="Arial" w:hAnsi="Arial" w:cs="Arial"/>
          <w:color w:val="000000"/>
          <w:sz w:val="22"/>
          <w:szCs w:val="22"/>
        </w:rPr>
        <w:t xml:space="preserve">line </w:t>
      </w:r>
      <w:proofErr w:type="spellStart"/>
      <w:r w:rsidRPr="00405434">
        <w:rPr>
          <w:rFonts w:ascii="Arial" w:hAnsi="Arial" w:cs="Arial"/>
          <w:color w:val="000000"/>
          <w:sz w:val="22"/>
          <w:szCs w:val="22"/>
        </w:rPr>
        <w:t>organisations</w:t>
      </w:r>
      <w:proofErr w:type="spellEnd"/>
      <w:r w:rsidRPr="00405434">
        <w:rPr>
          <w:rFonts w:ascii="Arial" w:hAnsi="Arial" w:cs="Arial"/>
          <w:color w:val="000000"/>
          <w:sz w:val="22"/>
          <w:szCs w:val="22"/>
        </w:rPr>
        <w:t>, universities and state entities so they can work together to deliver activities which have the greatest impact on victims lives.</w:t>
      </w:r>
    </w:p>
    <w:p w14:paraId="0A10F399" w14:textId="77777777" w:rsidR="005C657B" w:rsidRPr="00405434" w:rsidRDefault="005C657B" w:rsidP="005C657B">
      <w:pPr>
        <w:pStyle w:val="NormalWeb"/>
        <w:shd w:val="clear" w:color="auto" w:fill="FFFFFF"/>
        <w:spacing w:before="0" w:beforeAutospacing="0" w:after="0" w:afterAutospacing="0"/>
        <w:jc w:val="both"/>
        <w:rPr>
          <w:rFonts w:ascii="Times New Roman" w:hAnsi="Times New Roman"/>
          <w:color w:val="212121"/>
          <w:sz w:val="22"/>
          <w:szCs w:val="22"/>
        </w:rPr>
      </w:pPr>
      <w:r w:rsidRPr="00405434">
        <w:rPr>
          <w:rFonts w:ascii="Arial" w:hAnsi="Arial" w:cs="Arial"/>
          <w:color w:val="000000"/>
          <w:sz w:val="22"/>
          <w:szCs w:val="22"/>
        </w:rPr>
        <w:t> </w:t>
      </w:r>
    </w:p>
    <w:p w14:paraId="475DE642" w14:textId="189AD62A" w:rsidR="005C657B" w:rsidRPr="00405434" w:rsidRDefault="005C657B" w:rsidP="005C657B">
      <w:pPr>
        <w:pStyle w:val="NormalWeb"/>
        <w:shd w:val="clear" w:color="auto" w:fill="FFFFFF"/>
        <w:spacing w:before="0" w:beforeAutospacing="0" w:after="0" w:afterAutospacing="0"/>
        <w:jc w:val="both"/>
        <w:rPr>
          <w:rFonts w:ascii="Times New Roman" w:hAnsi="Times New Roman"/>
          <w:color w:val="212121"/>
          <w:sz w:val="22"/>
          <w:szCs w:val="22"/>
        </w:rPr>
      </w:pPr>
      <w:r w:rsidRPr="00405434">
        <w:rPr>
          <w:rFonts w:ascii="Arial" w:hAnsi="Arial" w:cs="Arial"/>
          <w:b/>
          <w:color w:val="41367F"/>
          <w:sz w:val="22"/>
          <w:szCs w:val="22"/>
        </w:rPr>
        <w:t>3) Supp</w:t>
      </w:r>
      <w:r w:rsidR="006211D3" w:rsidRPr="00405434">
        <w:rPr>
          <w:rFonts w:ascii="Arial" w:hAnsi="Arial" w:cs="Arial"/>
          <w:b/>
          <w:color w:val="41367F"/>
          <w:sz w:val="22"/>
          <w:szCs w:val="22"/>
        </w:rPr>
        <w:t>ort partnerships and support co</w:t>
      </w:r>
      <w:r w:rsidRPr="00405434">
        <w:rPr>
          <w:rFonts w:ascii="Arial" w:hAnsi="Arial" w:cs="Arial"/>
          <w:b/>
          <w:color w:val="41367F"/>
          <w:sz w:val="22"/>
          <w:szCs w:val="22"/>
        </w:rPr>
        <w:t>ordination across policies, European bodies, between States, NGOs, practitioners and victims themselves.</w:t>
      </w:r>
      <w:r w:rsidRPr="00405434">
        <w:rPr>
          <w:rFonts w:ascii="Arial" w:hAnsi="Arial" w:cs="Arial"/>
          <w:color w:val="000000"/>
          <w:sz w:val="22"/>
          <w:szCs w:val="22"/>
        </w:rPr>
        <w:t xml:space="preserve"> Crime affects all aspects of a person’s life. It affects our communities and our economies. Actions to prevent crime and to help victims will only be fully affective where they are coordinated across all fields. The EU must develop actions which cut across traditional boundaries, which bring diverse actors together and support joint working on the ground. Coordinating bodies, networks and mechanisms should be developed to support specific victims policies.</w:t>
      </w:r>
    </w:p>
    <w:p w14:paraId="78575C39" w14:textId="77777777" w:rsidR="005C657B" w:rsidRPr="00405434" w:rsidRDefault="005C657B" w:rsidP="005C657B">
      <w:pPr>
        <w:pStyle w:val="NormalWeb"/>
        <w:shd w:val="clear" w:color="auto" w:fill="FFFFFF"/>
        <w:spacing w:before="0" w:beforeAutospacing="0" w:after="0" w:afterAutospacing="0"/>
        <w:jc w:val="both"/>
        <w:rPr>
          <w:rFonts w:ascii="Times New Roman" w:hAnsi="Times New Roman"/>
          <w:color w:val="212121"/>
          <w:sz w:val="22"/>
          <w:szCs w:val="22"/>
        </w:rPr>
      </w:pPr>
      <w:r w:rsidRPr="00405434">
        <w:rPr>
          <w:rFonts w:ascii="Arial" w:hAnsi="Arial" w:cs="Arial"/>
          <w:color w:val="000000"/>
          <w:sz w:val="22"/>
          <w:szCs w:val="22"/>
        </w:rPr>
        <w:t> </w:t>
      </w:r>
    </w:p>
    <w:p w14:paraId="4A79E646" w14:textId="77777777" w:rsidR="005C657B" w:rsidRPr="00405434" w:rsidRDefault="005C657B" w:rsidP="005C657B">
      <w:pPr>
        <w:pStyle w:val="NormalWeb"/>
        <w:shd w:val="clear" w:color="auto" w:fill="FFFFFF"/>
        <w:spacing w:before="0" w:beforeAutospacing="0" w:after="0" w:afterAutospacing="0"/>
        <w:jc w:val="both"/>
        <w:rPr>
          <w:rFonts w:ascii="Times New Roman" w:hAnsi="Times New Roman"/>
          <w:color w:val="212121"/>
          <w:sz w:val="22"/>
          <w:szCs w:val="22"/>
        </w:rPr>
      </w:pPr>
      <w:r w:rsidRPr="00405434">
        <w:rPr>
          <w:rFonts w:ascii="Arial" w:hAnsi="Arial" w:cs="Arial"/>
          <w:b/>
          <w:color w:val="41367F"/>
          <w:sz w:val="22"/>
          <w:szCs w:val="22"/>
        </w:rPr>
        <w:t>4) Deepen and broaden knowledge through data collection and research.</w:t>
      </w:r>
      <w:r w:rsidRPr="00405434">
        <w:rPr>
          <w:rFonts w:ascii="Arial" w:hAnsi="Arial" w:cs="Arial"/>
          <w:color w:val="000000"/>
          <w:sz w:val="22"/>
          <w:szCs w:val="22"/>
        </w:rPr>
        <w:t xml:space="preserve"> The victims’ field suffers from a significant lack of data and long term research. ‘We don’t have the data’ has become an excuse for inaction. The EU, in particular through Eurostat, must work with States to ensure data on victims and in the justice field is collected and </w:t>
      </w:r>
      <w:proofErr w:type="spellStart"/>
      <w:r w:rsidRPr="00405434">
        <w:rPr>
          <w:rFonts w:ascii="Arial" w:hAnsi="Arial" w:cs="Arial"/>
          <w:color w:val="000000"/>
          <w:sz w:val="22"/>
          <w:szCs w:val="22"/>
        </w:rPr>
        <w:t>analysed</w:t>
      </w:r>
      <w:proofErr w:type="spellEnd"/>
      <w:r w:rsidRPr="00405434">
        <w:rPr>
          <w:rFonts w:ascii="Arial" w:hAnsi="Arial" w:cs="Arial"/>
          <w:color w:val="000000"/>
          <w:sz w:val="22"/>
          <w:szCs w:val="22"/>
        </w:rPr>
        <w:t>. Long term research projects bringing together practitioners and research institutes should be supported to understand the impact of crime, policies and new actions.</w:t>
      </w:r>
    </w:p>
    <w:p w14:paraId="4183F71A" w14:textId="77777777" w:rsidR="005C657B" w:rsidRPr="00405434" w:rsidRDefault="005C657B" w:rsidP="005C657B">
      <w:pPr>
        <w:pStyle w:val="NormalWeb"/>
        <w:shd w:val="clear" w:color="auto" w:fill="FFFFFF"/>
        <w:spacing w:before="0" w:beforeAutospacing="0" w:after="0" w:afterAutospacing="0"/>
        <w:jc w:val="both"/>
        <w:rPr>
          <w:rFonts w:ascii="Times New Roman" w:hAnsi="Times New Roman"/>
          <w:color w:val="212121"/>
          <w:sz w:val="22"/>
          <w:szCs w:val="22"/>
        </w:rPr>
      </w:pPr>
      <w:r w:rsidRPr="00405434">
        <w:rPr>
          <w:rFonts w:ascii="Arial" w:hAnsi="Arial" w:cs="Arial"/>
          <w:color w:val="000000"/>
          <w:sz w:val="22"/>
          <w:szCs w:val="22"/>
        </w:rPr>
        <w:t> </w:t>
      </w:r>
    </w:p>
    <w:p w14:paraId="7EAB7AF5" w14:textId="5491ED1F" w:rsidR="005C657B" w:rsidRPr="00405434" w:rsidRDefault="005C657B" w:rsidP="005C657B">
      <w:pPr>
        <w:pStyle w:val="NormalWeb"/>
        <w:shd w:val="clear" w:color="auto" w:fill="FFFFFF"/>
        <w:spacing w:before="0" w:beforeAutospacing="0" w:after="0" w:afterAutospacing="0"/>
        <w:jc w:val="both"/>
        <w:rPr>
          <w:rFonts w:ascii="Times New Roman" w:hAnsi="Times New Roman"/>
          <w:color w:val="212121"/>
          <w:sz w:val="22"/>
          <w:szCs w:val="22"/>
        </w:rPr>
      </w:pPr>
      <w:r w:rsidRPr="00405434">
        <w:rPr>
          <w:rFonts w:ascii="Arial" w:hAnsi="Arial" w:cs="Arial"/>
          <w:b/>
          <w:color w:val="41367F"/>
          <w:sz w:val="22"/>
          <w:szCs w:val="22"/>
        </w:rPr>
        <w:t xml:space="preserve">5) Directly support capacity building of individuals, </w:t>
      </w:r>
      <w:proofErr w:type="spellStart"/>
      <w:r w:rsidRPr="00405434">
        <w:rPr>
          <w:rFonts w:ascii="Arial" w:hAnsi="Arial" w:cs="Arial"/>
          <w:b/>
          <w:color w:val="41367F"/>
          <w:sz w:val="22"/>
          <w:szCs w:val="22"/>
        </w:rPr>
        <w:t>organisations</w:t>
      </w:r>
      <w:proofErr w:type="spellEnd"/>
      <w:r w:rsidRPr="00405434">
        <w:rPr>
          <w:rFonts w:ascii="Arial" w:hAnsi="Arial" w:cs="Arial"/>
          <w:b/>
          <w:color w:val="41367F"/>
          <w:sz w:val="22"/>
          <w:szCs w:val="22"/>
        </w:rPr>
        <w:t>, and State authorities to better deliver high quality services and rights in a victim sensitive manner.</w:t>
      </w:r>
      <w:r w:rsidRPr="00405434">
        <w:rPr>
          <w:rFonts w:ascii="Arial" w:hAnsi="Arial" w:cs="Arial"/>
          <w:color w:val="000000"/>
          <w:sz w:val="22"/>
          <w:szCs w:val="22"/>
        </w:rPr>
        <w:t xml:space="preserve"> Through its unique position, the EU bring together European and international best practices and directly suppor</w:t>
      </w:r>
      <w:r w:rsidR="00D62A77" w:rsidRPr="00405434">
        <w:rPr>
          <w:rFonts w:ascii="Arial" w:hAnsi="Arial" w:cs="Arial"/>
          <w:color w:val="000000"/>
          <w:sz w:val="22"/>
          <w:szCs w:val="22"/>
        </w:rPr>
        <w:t>t knowledge exchange, education and</w:t>
      </w:r>
      <w:r w:rsidRPr="00405434">
        <w:rPr>
          <w:rFonts w:ascii="Arial" w:hAnsi="Arial" w:cs="Arial"/>
          <w:color w:val="000000"/>
          <w:sz w:val="22"/>
          <w:szCs w:val="22"/>
        </w:rPr>
        <w:t xml:space="preserve"> training.</w:t>
      </w:r>
    </w:p>
    <w:p w14:paraId="1398F308" w14:textId="22B4380E" w:rsidR="00A62D4B" w:rsidRDefault="00A62D4B">
      <w:pPr>
        <w:rPr>
          <w:rFonts w:ascii="Arial" w:hAnsi="Arial" w:cs="Arial"/>
        </w:rPr>
      </w:pPr>
    </w:p>
    <w:p w14:paraId="5D2498FD" w14:textId="77777777" w:rsidR="00667245" w:rsidRDefault="00667245">
      <w:pPr>
        <w:rPr>
          <w:rFonts w:ascii="Arial" w:hAnsi="Arial" w:cs="Arial"/>
        </w:rPr>
      </w:pPr>
    </w:p>
    <w:p w14:paraId="600E0F74" w14:textId="77777777" w:rsidR="00667245" w:rsidRDefault="00667245">
      <w:pPr>
        <w:rPr>
          <w:rFonts w:ascii="Arial" w:hAnsi="Arial" w:cs="Arial"/>
        </w:rPr>
      </w:pPr>
    </w:p>
    <w:p w14:paraId="1673C469" w14:textId="77777777" w:rsidR="00667245" w:rsidRDefault="00667245">
      <w:pPr>
        <w:rPr>
          <w:rFonts w:ascii="Arial" w:hAnsi="Arial" w:cs="Arial"/>
        </w:rPr>
      </w:pPr>
    </w:p>
    <w:p w14:paraId="7242BFDE" w14:textId="75F355FB" w:rsidR="00667245" w:rsidRDefault="00667245">
      <w:pPr>
        <w:rPr>
          <w:rFonts w:ascii="Arial" w:hAnsi="Arial" w:cs="Arial"/>
        </w:rPr>
      </w:pPr>
    </w:p>
    <w:p w14:paraId="05C78BAE" w14:textId="06FE06CE" w:rsidR="00667245" w:rsidRDefault="00667245">
      <w:pPr>
        <w:rPr>
          <w:rFonts w:ascii="Arial" w:hAnsi="Arial" w:cs="Arial"/>
        </w:rPr>
      </w:pPr>
    </w:p>
    <w:p w14:paraId="53465891" w14:textId="77777777" w:rsidR="00667245" w:rsidRDefault="00667245">
      <w:pPr>
        <w:rPr>
          <w:rFonts w:ascii="Arial" w:hAnsi="Arial" w:cs="Arial"/>
        </w:rPr>
      </w:pPr>
    </w:p>
    <w:p w14:paraId="4CC0A205" w14:textId="482D3597" w:rsidR="00667245" w:rsidRPr="00C23725" w:rsidRDefault="00752622">
      <w:pPr>
        <w:rPr>
          <w:rFonts w:ascii="Arial" w:hAnsi="Arial" w:cs="Arial"/>
        </w:rPr>
      </w:pPr>
      <w:r>
        <w:rPr>
          <w:rFonts w:ascii="Arial" w:hAnsi="Arial" w:cs="Arial"/>
          <w:noProof/>
        </w:rPr>
        <w:drawing>
          <wp:inline distT="0" distB="0" distL="0" distR="0" wp14:anchorId="2BC3D756" wp14:editId="63615F67">
            <wp:extent cx="5270500" cy="5270500"/>
            <wp:effectExtent l="25400" t="25400" r="38100" b="38100"/>
            <wp:docPr id="6" name="Picture 6" descr="Macintosh HD:Users:user:Desktop:how can the EU make the differ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Macintosh HD:Users:user:Desktop:how can the EU make the differenc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0500" cy="5270500"/>
                    </a:xfrm>
                    <a:prstGeom prst="roundRect">
                      <a:avLst/>
                    </a:prstGeom>
                    <a:noFill/>
                    <a:ln>
                      <a:solidFill>
                        <a:schemeClr val="accent4">
                          <a:lumMod val="75000"/>
                        </a:schemeClr>
                      </a:solidFill>
                    </a:ln>
                  </pic:spPr>
                </pic:pic>
              </a:graphicData>
            </a:graphic>
          </wp:inline>
        </w:drawing>
      </w:r>
    </w:p>
    <w:sectPr w:rsidR="00667245" w:rsidRPr="00C23725" w:rsidSect="0066724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D2353"/>
    <w:multiLevelType w:val="hybridMultilevel"/>
    <w:tmpl w:val="4E101B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7F7C26"/>
    <w:multiLevelType w:val="hybridMultilevel"/>
    <w:tmpl w:val="1A4A0D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F04DF4"/>
    <w:multiLevelType w:val="hybridMultilevel"/>
    <w:tmpl w:val="C33E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D4B"/>
    <w:rsid w:val="000F7EE7"/>
    <w:rsid w:val="001D2EF0"/>
    <w:rsid w:val="00244350"/>
    <w:rsid w:val="00307F50"/>
    <w:rsid w:val="003559AE"/>
    <w:rsid w:val="003C7CD6"/>
    <w:rsid w:val="00405434"/>
    <w:rsid w:val="0049791E"/>
    <w:rsid w:val="004B5927"/>
    <w:rsid w:val="005B11DD"/>
    <w:rsid w:val="005C657B"/>
    <w:rsid w:val="006211D3"/>
    <w:rsid w:val="00667245"/>
    <w:rsid w:val="00675C3D"/>
    <w:rsid w:val="006D6D04"/>
    <w:rsid w:val="007036D8"/>
    <w:rsid w:val="00752622"/>
    <w:rsid w:val="007651AC"/>
    <w:rsid w:val="007B5DF8"/>
    <w:rsid w:val="007F5BA8"/>
    <w:rsid w:val="00834378"/>
    <w:rsid w:val="00843664"/>
    <w:rsid w:val="008C011F"/>
    <w:rsid w:val="008F0B2B"/>
    <w:rsid w:val="009C1B67"/>
    <w:rsid w:val="00A16125"/>
    <w:rsid w:val="00A62D4B"/>
    <w:rsid w:val="00B61589"/>
    <w:rsid w:val="00B71787"/>
    <w:rsid w:val="00C04F95"/>
    <w:rsid w:val="00C23725"/>
    <w:rsid w:val="00C7402E"/>
    <w:rsid w:val="00C77588"/>
    <w:rsid w:val="00D32F1C"/>
    <w:rsid w:val="00D62A77"/>
    <w:rsid w:val="00F53071"/>
    <w:rsid w:val="00FC6A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CF73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2D4B"/>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2443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435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2D4B"/>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2443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435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15027">
      <w:bodyDiv w:val="1"/>
      <w:marLeft w:val="0"/>
      <w:marRight w:val="0"/>
      <w:marTop w:val="0"/>
      <w:marBottom w:val="0"/>
      <w:divBdr>
        <w:top w:val="none" w:sz="0" w:space="0" w:color="auto"/>
        <w:left w:val="none" w:sz="0" w:space="0" w:color="auto"/>
        <w:bottom w:val="none" w:sz="0" w:space="0" w:color="auto"/>
        <w:right w:val="none" w:sz="0" w:space="0" w:color="auto"/>
      </w:divBdr>
      <w:divsChild>
        <w:div w:id="344593591">
          <w:marLeft w:val="0"/>
          <w:marRight w:val="0"/>
          <w:marTop w:val="0"/>
          <w:marBottom w:val="0"/>
          <w:divBdr>
            <w:top w:val="none" w:sz="0" w:space="0" w:color="auto"/>
            <w:left w:val="none" w:sz="0" w:space="0" w:color="auto"/>
            <w:bottom w:val="none" w:sz="0" w:space="0" w:color="auto"/>
            <w:right w:val="none" w:sz="0" w:space="0" w:color="auto"/>
          </w:divBdr>
        </w:div>
        <w:div w:id="1018508363">
          <w:marLeft w:val="0"/>
          <w:marRight w:val="0"/>
          <w:marTop w:val="0"/>
          <w:marBottom w:val="0"/>
          <w:divBdr>
            <w:top w:val="none" w:sz="0" w:space="0" w:color="auto"/>
            <w:left w:val="none" w:sz="0" w:space="0" w:color="auto"/>
            <w:bottom w:val="none" w:sz="0" w:space="0" w:color="auto"/>
            <w:right w:val="none" w:sz="0" w:space="0" w:color="auto"/>
          </w:divBdr>
        </w:div>
        <w:div w:id="669600550">
          <w:marLeft w:val="0"/>
          <w:marRight w:val="0"/>
          <w:marTop w:val="0"/>
          <w:marBottom w:val="0"/>
          <w:divBdr>
            <w:top w:val="none" w:sz="0" w:space="0" w:color="auto"/>
            <w:left w:val="none" w:sz="0" w:space="0" w:color="auto"/>
            <w:bottom w:val="none" w:sz="0" w:space="0" w:color="auto"/>
            <w:right w:val="none" w:sz="0" w:space="0" w:color="auto"/>
          </w:divBdr>
        </w:div>
        <w:div w:id="129593806">
          <w:marLeft w:val="0"/>
          <w:marRight w:val="0"/>
          <w:marTop w:val="0"/>
          <w:marBottom w:val="0"/>
          <w:divBdr>
            <w:top w:val="none" w:sz="0" w:space="0" w:color="auto"/>
            <w:left w:val="none" w:sz="0" w:space="0" w:color="auto"/>
            <w:bottom w:val="none" w:sz="0" w:space="0" w:color="auto"/>
            <w:right w:val="none" w:sz="0" w:space="0" w:color="auto"/>
          </w:divBdr>
        </w:div>
        <w:div w:id="200166793">
          <w:marLeft w:val="0"/>
          <w:marRight w:val="0"/>
          <w:marTop w:val="0"/>
          <w:marBottom w:val="0"/>
          <w:divBdr>
            <w:top w:val="none" w:sz="0" w:space="0" w:color="auto"/>
            <w:left w:val="none" w:sz="0" w:space="0" w:color="auto"/>
            <w:bottom w:val="none" w:sz="0" w:space="0" w:color="auto"/>
            <w:right w:val="none" w:sz="0" w:space="0" w:color="auto"/>
          </w:divBdr>
        </w:div>
        <w:div w:id="432752664">
          <w:marLeft w:val="0"/>
          <w:marRight w:val="0"/>
          <w:marTop w:val="0"/>
          <w:marBottom w:val="0"/>
          <w:divBdr>
            <w:top w:val="none" w:sz="0" w:space="0" w:color="auto"/>
            <w:left w:val="none" w:sz="0" w:space="0" w:color="auto"/>
            <w:bottom w:val="none" w:sz="0" w:space="0" w:color="auto"/>
            <w:right w:val="none" w:sz="0" w:space="0" w:color="auto"/>
          </w:divBdr>
        </w:div>
        <w:div w:id="1884825381">
          <w:marLeft w:val="0"/>
          <w:marRight w:val="0"/>
          <w:marTop w:val="0"/>
          <w:marBottom w:val="0"/>
          <w:divBdr>
            <w:top w:val="none" w:sz="0" w:space="0" w:color="auto"/>
            <w:left w:val="none" w:sz="0" w:space="0" w:color="auto"/>
            <w:bottom w:val="none" w:sz="0" w:space="0" w:color="auto"/>
            <w:right w:val="none" w:sz="0" w:space="0" w:color="auto"/>
          </w:divBdr>
        </w:div>
        <w:div w:id="1164666700">
          <w:marLeft w:val="0"/>
          <w:marRight w:val="0"/>
          <w:marTop w:val="0"/>
          <w:marBottom w:val="0"/>
          <w:divBdr>
            <w:top w:val="none" w:sz="0" w:space="0" w:color="auto"/>
            <w:left w:val="none" w:sz="0" w:space="0" w:color="auto"/>
            <w:bottom w:val="none" w:sz="0" w:space="0" w:color="auto"/>
            <w:right w:val="none" w:sz="0" w:space="0" w:color="auto"/>
          </w:divBdr>
        </w:div>
        <w:div w:id="1706982857">
          <w:marLeft w:val="0"/>
          <w:marRight w:val="0"/>
          <w:marTop w:val="0"/>
          <w:marBottom w:val="0"/>
          <w:divBdr>
            <w:top w:val="none" w:sz="0" w:space="0" w:color="auto"/>
            <w:left w:val="none" w:sz="0" w:space="0" w:color="auto"/>
            <w:bottom w:val="none" w:sz="0" w:space="0" w:color="auto"/>
            <w:right w:val="none" w:sz="0" w:space="0" w:color="auto"/>
          </w:divBdr>
        </w:div>
        <w:div w:id="900286575">
          <w:marLeft w:val="0"/>
          <w:marRight w:val="0"/>
          <w:marTop w:val="0"/>
          <w:marBottom w:val="0"/>
          <w:divBdr>
            <w:top w:val="none" w:sz="0" w:space="0" w:color="auto"/>
            <w:left w:val="none" w:sz="0" w:space="0" w:color="auto"/>
            <w:bottom w:val="none" w:sz="0" w:space="0" w:color="auto"/>
            <w:right w:val="none" w:sz="0" w:space="0" w:color="auto"/>
          </w:divBdr>
        </w:div>
        <w:div w:id="2007854334">
          <w:marLeft w:val="0"/>
          <w:marRight w:val="0"/>
          <w:marTop w:val="0"/>
          <w:marBottom w:val="0"/>
          <w:divBdr>
            <w:top w:val="none" w:sz="0" w:space="0" w:color="auto"/>
            <w:left w:val="none" w:sz="0" w:space="0" w:color="auto"/>
            <w:bottom w:val="none" w:sz="0" w:space="0" w:color="auto"/>
            <w:right w:val="none" w:sz="0" w:space="0" w:color="auto"/>
          </w:divBdr>
        </w:div>
        <w:div w:id="2091195785">
          <w:marLeft w:val="0"/>
          <w:marRight w:val="0"/>
          <w:marTop w:val="0"/>
          <w:marBottom w:val="0"/>
          <w:divBdr>
            <w:top w:val="none" w:sz="0" w:space="0" w:color="auto"/>
            <w:left w:val="none" w:sz="0" w:space="0" w:color="auto"/>
            <w:bottom w:val="none" w:sz="0" w:space="0" w:color="auto"/>
            <w:right w:val="none" w:sz="0" w:space="0" w:color="auto"/>
          </w:divBdr>
        </w:div>
        <w:div w:id="836110540">
          <w:marLeft w:val="0"/>
          <w:marRight w:val="0"/>
          <w:marTop w:val="0"/>
          <w:marBottom w:val="0"/>
          <w:divBdr>
            <w:top w:val="none" w:sz="0" w:space="0" w:color="auto"/>
            <w:left w:val="none" w:sz="0" w:space="0" w:color="auto"/>
            <w:bottom w:val="none" w:sz="0" w:space="0" w:color="auto"/>
            <w:right w:val="none" w:sz="0" w:space="0" w:color="auto"/>
          </w:divBdr>
        </w:div>
        <w:div w:id="132993500">
          <w:marLeft w:val="0"/>
          <w:marRight w:val="0"/>
          <w:marTop w:val="0"/>
          <w:marBottom w:val="0"/>
          <w:divBdr>
            <w:top w:val="none" w:sz="0" w:space="0" w:color="auto"/>
            <w:left w:val="none" w:sz="0" w:space="0" w:color="auto"/>
            <w:bottom w:val="none" w:sz="0" w:space="0" w:color="auto"/>
            <w:right w:val="none" w:sz="0" w:space="0" w:color="auto"/>
          </w:divBdr>
        </w:div>
        <w:div w:id="2145923876">
          <w:marLeft w:val="0"/>
          <w:marRight w:val="0"/>
          <w:marTop w:val="0"/>
          <w:marBottom w:val="0"/>
          <w:divBdr>
            <w:top w:val="none" w:sz="0" w:space="0" w:color="auto"/>
            <w:left w:val="none" w:sz="0" w:space="0" w:color="auto"/>
            <w:bottom w:val="none" w:sz="0" w:space="0" w:color="auto"/>
            <w:right w:val="none" w:sz="0" w:space="0" w:color="auto"/>
          </w:divBdr>
        </w:div>
      </w:divsChild>
    </w:div>
    <w:div w:id="190925258">
      <w:bodyDiv w:val="1"/>
      <w:marLeft w:val="0"/>
      <w:marRight w:val="0"/>
      <w:marTop w:val="0"/>
      <w:marBottom w:val="0"/>
      <w:divBdr>
        <w:top w:val="none" w:sz="0" w:space="0" w:color="auto"/>
        <w:left w:val="none" w:sz="0" w:space="0" w:color="auto"/>
        <w:bottom w:val="none" w:sz="0" w:space="0" w:color="auto"/>
        <w:right w:val="none" w:sz="0" w:space="0" w:color="auto"/>
      </w:divBdr>
      <w:divsChild>
        <w:div w:id="2084140304">
          <w:marLeft w:val="0"/>
          <w:marRight w:val="0"/>
          <w:marTop w:val="0"/>
          <w:marBottom w:val="0"/>
          <w:divBdr>
            <w:top w:val="none" w:sz="0" w:space="0" w:color="auto"/>
            <w:left w:val="none" w:sz="0" w:space="0" w:color="auto"/>
            <w:bottom w:val="none" w:sz="0" w:space="0" w:color="auto"/>
            <w:right w:val="none" w:sz="0" w:space="0" w:color="auto"/>
          </w:divBdr>
        </w:div>
        <w:div w:id="323551339">
          <w:marLeft w:val="0"/>
          <w:marRight w:val="0"/>
          <w:marTop w:val="0"/>
          <w:marBottom w:val="0"/>
          <w:divBdr>
            <w:top w:val="none" w:sz="0" w:space="0" w:color="auto"/>
            <w:left w:val="none" w:sz="0" w:space="0" w:color="auto"/>
            <w:bottom w:val="none" w:sz="0" w:space="0" w:color="auto"/>
            <w:right w:val="none" w:sz="0" w:space="0" w:color="auto"/>
          </w:divBdr>
        </w:div>
        <w:div w:id="313726015">
          <w:marLeft w:val="0"/>
          <w:marRight w:val="0"/>
          <w:marTop w:val="0"/>
          <w:marBottom w:val="0"/>
          <w:divBdr>
            <w:top w:val="none" w:sz="0" w:space="0" w:color="auto"/>
            <w:left w:val="none" w:sz="0" w:space="0" w:color="auto"/>
            <w:bottom w:val="none" w:sz="0" w:space="0" w:color="auto"/>
            <w:right w:val="none" w:sz="0" w:space="0" w:color="auto"/>
          </w:divBdr>
        </w:div>
        <w:div w:id="1266352279">
          <w:marLeft w:val="0"/>
          <w:marRight w:val="0"/>
          <w:marTop w:val="0"/>
          <w:marBottom w:val="0"/>
          <w:divBdr>
            <w:top w:val="none" w:sz="0" w:space="0" w:color="auto"/>
            <w:left w:val="none" w:sz="0" w:space="0" w:color="auto"/>
            <w:bottom w:val="none" w:sz="0" w:space="0" w:color="auto"/>
            <w:right w:val="none" w:sz="0" w:space="0" w:color="auto"/>
          </w:divBdr>
        </w:div>
        <w:div w:id="456799136">
          <w:marLeft w:val="0"/>
          <w:marRight w:val="0"/>
          <w:marTop w:val="0"/>
          <w:marBottom w:val="0"/>
          <w:divBdr>
            <w:top w:val="none" w:sz="0" w:space="0" w:color="auto"/>
            <w:left w:val="none" w:sz="0" w:space="0" w:color="auto"/>
            <w:bottom w:val="none" w:sz="0" w:space="0" w:color="auto"/>
            <w:right w:val="none" w:sz="0" w:space="0" w:color="auto"/>
          </w:divBdr>
        </w:div>
        <w:div w:id="190998072">
          <w:marLeft w:val="0"/>
          <w:marRight w:val="0"/>
          <w:marTop w:val="0"/>
          <w:marBottom w:val="0"/>
          <w:divBdr>
            <w:top w:val="none" w:sz="0" w:space="0" w:color="auto"/>
            <w:left w:val="none" w:sz="0" w:space="0" w:color="auto"/>
            <w:bottom w:val="none" w:sz="0" w:space="0" w:color="auto"/>
            <w:right w:val="none" w:sz="0" w:space="0" w:color="auto"/>
          </w:divBdr>
        </w:div>
        <w:div w:id="108211326">
          <w:marLeft w:val="0"/>
          <w:marRight w:val="0"/>
          <w:marTop w:val="0"/>
          <w:marBottom w:val="0"/>
          <w:divBdr>
            <w:top w:val="none" w:sz="0" w:space="0" w:color="auto"/>
            <w:left w:val="none" w:sz="0" w:space="0" w:color="auto"/>
            <w:bottom w:val="none" w:sz="0" w:space="0" w:color="auto"/>
            <w:right w:val="none" w:sz="0" w:space="0" w:color="auto"/>
          </w:divBdr>
        </w:div>
        <w:div w:id="95443823">
          <w:marLeft w:val="0"/>
          <w:marRight w:val="0"/>
          <w:marTop w:val="0"/>
          <w:marBottom w:val="0"/>
          <w:divBdr>
            <w:top w:val="none" w:sz="0" w:space="0" w:color="auto"/>
            <w:left w:val="none" w:sz="0" w:space="0" w:color="auto"/>
            <w:bottom w:val="none" w:sz="0" w:space="0" w:color="auto"/>
            <w:right w:val="none" w:sz="0" w:space="0" w:color="auto"/>
          </w:divBdr>
        </w:div>
        <w:div w:id="1580824045">
          <w:marLeft w:val="0"/>
          <w:marRight w:val="0"/>
          <w:marTop w:val="0"/>
          <w:marBottom w:val="0"/>
          <w:divBdr>
            <w:top w:val="none" w:sz="0" w:space="0" w:color="auto"/>
            <w:left w:val="none" w:sz="0" w:space="0" w:color="auto"/>
            <w:bottom w:val="none" w:sz="0" w:space="0" w:color="auto"/>
            <w:right w:val="none" w:sz="0" w:space="0" w:color="auto"/>
          </w:divBdr>
        </w:div>
        <w:div w:id="953173327">
          <w:marLeft w:val="0"/>
          <w:marRight w:val="0"/>
          <w:marTop w:val="0"/>
          <w:marBottom w:val="0"/>
          <w:divBdr>
            <w:top w:val="none" w:sz="0" w:space="0" w:color="auto"/>
            <w:left w:val="none" w:sz="0" w:space="0" w:color="auto"/>
            <w:bottom w:val="none" w:sz="0" w:space="0" w:color="auto"/>
            <w:right w:val="none" w:sz="0" w:space="0" w:color="auto"/>
          </w:divBdr>
        </w:div>
        <w:div w:id="1992638343">
          <w:marLeft w:val="0"/>
          <w:marRight w:val="0"/>
          <w:marTop w:val="0"/>
          <w:marBottom w:val="0"/>
          <w:divBdr>
            <w:top w:val="none" w:sz="0" w:space="0" w:color="auto"/>
            <w:left w:val="none" w:sz="0" w:space="0" w:color="auto"/>
            <w:bottom w:val="none" w:sz="0" w:space="0" w:color="auto"/>
            <w:right w:val="none" w:sz="0" w:space="0" w:color="auto"/>
          </w:divBdr>
        </w:div>
        <w:div w:id="1083381922">
          <w:marLeft w:val="0"/>
          <w:marRight w:val="0"/>
          <w:marTop w:val="0"/>
          <w:marBottom w:val="0"/>
          <w:divBdr>
            <w:top w:val="none" w:sz="0" w:space="0" w:color="auto"/>
            <w:left w:val="none" w:sz="0" w:space="0" w:color="auto"/>
            <w:bottom w:val="none" w:sz="0" w:space="0" w:color="auto"/>
            <w:right w:val="none" w:sz="0" w:space="0" w:color="auto"/>
          </w:divBdr>
        </w:div>
        <w:div w:id="44793324">
          <w:marLeft w:val="0"/>
          <w:marRight w:val="0"/>
          <w:marTop w:val="0"/>
          <w:marBottom w:val="0"/>
          <w:divBdr>
            <w:top w:val="none" w:sz="0" w:space="0" w:color="auto"/>
            <w:left w:val="none" w:sz="0" w:space="0" w:color="auto"/>
            <w:bottom w:val="none" w:sz="0" w:space="0" w:color="auto"/>
            <w:right w:val="none" w:sz="0" w:space="0" w:color="auto"/>
          </w:divBdr>
        </w:div>
        <w:div w:id="2084133570">
          <w:marLeft w:val="0"/>
          <w:marRight w:val="0"/>
          <w:marTop w:val="0"/>
          <w:marBottom w:val="0"/>
          <w:divBdr>
            <w:top w:val="none" w:sz="0" w:space="0" w:color="auto"/>
            <w:left w:val="none" w:sz="0" w:space="0" w:color="auto"/>
            <w:bottom w:val="none" w:sz="0" w:space="0" w:color="auto"/>
            <w:right w:val="none" w:sz="0" w:space="0" w:color="auto"/>
          </w:divBdr>
        </w:div>
        <w:div w:id="1809739538">
          <w:marLeft w:val="0"/>
          <w:marRight w:val="0"/>
          <w:marTop w:val="0"/>
          <w:marBottom w:val="0"/>
          <w:divBdr>
            <w:top w:val="none" w:sz="0" w:space="0" w:color="auto"/>
            <w:left w:val="none" w:sz="0" w:space="0" w:color="auto"/>
            <w:bottom w:val="none" w:sz="0" w:space="0" w:color="auto"/>
            <w:right w:val="none" w:sz="0" w:space="0" w:color="auto"/>
          </w:divBdr>
        </w:div>
        <w:div w:id="1040588976">
          <w:marLeft w:val="0"/>
          <w:marRight w:val="0"/>
          <w:marTop w:val="0"/>
          <w:marBottom w:val="0"/>
          <w:divBdr>
            <w:top w:val="none" w:sz="0" w:space="0" w:color="auto"/>
            <w:left w:val="none" w:sz="0" w:space="0" w:color="auto"/>
            <w:bottom w:val="none" w:sz="0" w:space="0" w:color="auto"/>
            <w:right w:val="none" w:sz="0" w:space="0" w:color="auto"/>
          </w:divBdr>
        </w:div>
      </w:divsChild>
    </w:div>
    <w:div w:id="398938441">
      <w:bodyDiv w:val="1"/>
      <w:marLeft w:val="0"/>
      <w:marRight w:val="0"/>
      <w:marTop w:val="0"/>
      <w:marBottom w:val="0"/>
      <w:divBdr>
        <w:top w:val="none" w:sz="0" w:space="0" w:color="auto"/>
        <w:left w:val="none" w:sz="0" w:space="0" w:color="auto"/>
        <w:bottom w:val="none" w:sz="0" w:space="0" w:color="auto"/>
        <w:right w:val="none" w:sz="0" w:space="0" w:color="auto"/>
      </w:divBdr>
      <w:divsChild>
        <w:div w:id="487785919">
          <w:marLeft w:val="0"/>
          <w:marRight w:val="0"/>
          <w:marTop w:val="0"/>
          <w:marBottom w:val="0"/>
          <w:divBdr>
            <w:top w:val="none" w:sz="0" w:space="0" w:color="auto"/>
            <w:left w:val="none" w:sz="0" w:space="0" w:color="auto"/>
            <w:bottom w:val="none" w:sz="0" w:space="0" w:color="auto"/>
            <w:right w:val="none" w:sz="0" w:space="0" w:color="auto"/>
          </w:divBdr>
        </w:div>
        <w:div w:id="2142652726">
          <w:marLeft w:val="0"/>
          <w:marRight w:val="0"/>
          <w:marTop w:val="0"/>
          <w:marBottom w:val="0"/>
          <w:divBdr>
            <w:top w:val="none" w:sz="0" w:space="0" w:color="auto"/>
            <w:left w:val="none" w:sz="0" w:space="0" w:color="auto"/>
            <w:bottom w:val="none" w:sz="0" w:space="0" w:color="auto"/>
            <w:right w:val="none" w:sz="0" w:space="0" w:color="auto"/>
          </w:divBdr>
        </w:div>
        <w:div w:id="898177091">
          <w:marLeft w:val="0"/>
          <w:marRight w:val="0"/>
          <w:marTop w:val="0"/>
          <w:marBottom w:val="0"/>
          <w:divBdr>
            <w:top w:val="none" w:sz="0" w:space="0" w:color="auto"/>
            <w:left w:val="none" w:sz="0" w:space="0" w:color="auto"/>
            <w:bottom w:val="none" w:sz="0" w:space="0" w:color="auto"/>
            <w:right w:val="none" w:sz="0" w:space="0" w:color="auto"/>
          </w:divBdr>
        </w:div>
        <w:div w:id="1661345405">
          <w:marLeft w:val="0"/>
          <w:marRight w:val="0"/>
          <w:marTop w:val="0"/>
          <w:marBottom w:val="0"/>
          <w:divBdr>
            <w:top w:val="none" w:sz="0" w:space="0" w:color="auto"/>
            <w:left w:val="none" w:sz="0" w:space="0" w:color="auto"/>
            <w:bottom w:val="none" w:sz="0" w:space="0" w:color="auto"/>
            <w:right w:val="none" w:sz="0" w:space="0" w:color="auto"/>
          </w:divBdr>
        </w:div>
        <w:div w:id="535847820">
          <w:marLeft w:val="0"/>
          <w:marRight w:val="0"/>
          <w:marTop w:val="0"/>
          <w:marBottom w:val="0"/>
          <w:divBdr>
            <w:top w:val="none" w:sz="0" w:space="0" w:color="auto"/>
            <w:left w:val="none" w:sz="0" w:space="0" w:color="auto"/>
            <w:bottom w:val="none" w:sz="0" w:space="0" w:color="auto"/>
            <w:right w:val="none" w:sz="0" w:space="0" w:color="auto"/>
          </w:divBdr>
        </w:div>
        <w:div w:id="336885023">
          <w:marLeft w:val="0"/>
          <w:marRight w:val="0"/>
          <w:marTop w:val="0"/>
          <w:marBottom w:val="0"/>
          <w:divBdr>
            <w:top w:val="none" w:sz="0" w:space="0" w:color="auto"/>
            <w:left w:val="none" w:sz="0" w:space="0" w:color="auto"/>
            <w:bottom w:val="none" w:sz="0" w:space="0" w:color="auto"/>
            <w:right w:val="none" w:sz="0" w:space="0" w:color="auto"/>
          </w:divBdr>
        </w:div>
        <w:div w:id="1182864223">
          <w:marLeft w:val="0"/>
          <w:marRight w:val="0"/>
          <w:marTop w:val="0"/>
          <w:marBottom w:val="0"/>
          <w:divBdr>
            <w:top w:val="none" w:sz="0" w:space="0" w:color="auto"/>
            <w:left w:val="none" w:sz="0" w:space="0" w:color="auto"/>
            <w:bottom w:val="none" w:sz="0" w:space="0" w:color="auto"/>
            <w:right w:val="none" w:sz="0" w:space="0" w:color="auto"/>
          </w:divBdr>
        </w:div>
        <w:div w:id="959722052">
          <w:marLeft w:val="0"/>
          <w:marRight w:val="0"/>
          <w:marTop w:val="0"/>
          <w:marBottom w:val="0"/>
          <w:divBdr>
            <w:top w:val="none" w:sz="0" w:space="0" w:color="auto"/>
            <w:left w:val="none" w:sz="0" w:space="0" w:color="auto"/>
            <w:bottom w:val="none" w:sz="0" w:space="0" w:color="auto"/>
            <w:right w:val="none" w:sz="0" w:space="0" w:color="auto"/>
          </w:divBdr>
        </w:div>
        <w:div w:id="2139057355">
          <w:marLeft w:val="0"/>
          <w:marRight w:val="0"/>
          <w:marTop w:val="0"/>
          <w:marBottom w:val="0"/>
          <w:divBdr>
            <w:top w:val="none" w:sz="0" w:space="0" w:color="auto"/>
            <w:left w:val="none" w:sz="0" w:space="0" w:color="auto"/>
            <w:bottom w:val="none" w:sz="0" w:space="0" w:color="auto"/>
            <w:right w:val="none" w:sz="0" w:space="0" w:color="auto"/>
          </w:divBdr>
        </w:div>
        <w:div w:id="1518733669">
          <w:marLeft w:val="0"/>
          <w:marRight w:val="0"/>
          <w:marTop w:val="0"/>
          <w:marBottom w:val="0"/>
          <w:divBdr>
            <w:top w:val="none" w:sz="0" w:space="0" w:color="auto"/>
            <w:left w:val="none" w:sz="0" w:space="0" w:color="auto"/>
            <w:bottom w:val="none" w:sz="0" w:space="0" w:color="auto"/>
            <w:right w:val="none" w:sz="0" w:space="0" w:color="auto"/>
          </w:divBdr>
        </w:div>
        <w:div w:id="1635595306">
          <w:marLeft w:val="0"/>
          <w:marRight w:val="0"/>
          <w:marTop w:val="0"/>
          <w:marBottom w:val="0"/>
          <w:divBdr>
            <w:top w:val="none" w:sz="0" w:space="0" w:color="auto"/>
            <w:left w:val="none" w:sz="0" w:space="0" w:color="auto"/>
            <w:bottom w:val="none" w:sz="0" w:space="0" w:color="auto"/>
            <w:right w:val="none" w:sz="0" w:space="0" w:color="auto"/>
          </w:divBdr>
        </w:div>
        <w:div w:id="1030842661">
          <w:marLeft w:val="0"/>
          <w:marRight w:val="0"/>
          <w:marTop w:val="0"/>
          <w:marBottom w:val="0"/>
          <w:divBdr>
            <w:top w:val="none" w:sz="0" w:space="0" w:color="auto"/>
            <w:left w:val="none" w:sz="0" w:space="0" w:color="auto"/>
            <w:bottom w:val="none" w:sz="0" w:space="0" w:color="auto"/>
            <w:right w:val="none" w:sz="0" w:space="0" w:color="auto"/>
          </w:divBdr>
        </w:div>
        <w:div w:id="1578594807">
          <w:marLeft w:val="0"/>
          <w:marRight w:val="0"/>
          <w:marTop w:val="0"/>
          <w:marBottom w:val="0"/>
          <w:divBdr>
            <w:top w:val="none" w:sz="0" w:space="0" w:color="auto"/>
            <w:left w:val="none" w:sz="0" w:space="0" w:color="auto"/>
            <w:bottom w:val="none" w:sz="0" w:space="0" w:color="auto"/>
            <w:right w:val="none" w:sz="0" w:space="0" w:color="auto"/>
          </w:divBdr>
        </w:div>
        <w:div w:id="708529197">
          <w:marLeft w:val="0"/>
          <w:marRight w:val="0"/>
          <w:marTop w:val="0"/>
          <w:marBottom w:val="0"/>
          <w:divBdr>
            <w:top w:val="none" w:sz="0" w:space="0" w:color="auto"/>
            <w:left w:val="none" w:sz="0" w:space="0" w:color="auto"/>
            <w:bottom w:val="none" w:sz="0" w:space="0" w:color="auto"/>
            <w:right w:val="none" w:sz="0" w:space="0" w:color="auto"/>
          </w:divBdr>
        </w:div>
        <w:div w:id="2060979448">
          <w:marLeft w:val="0"/>
          <w:marRight w:val="0"/>
          <w:marTop w:val="0"/>
          <w:marBottom w:val="0"/>
          <w:divBdr>
            <w:top w:val="none" w:sz="0" w:space="0" w:color="auto"/>
            <w:left w:val="none" w:sz="0" w:space="0" w:color="auto"/>
            <w:bottom w:val="none" w:sz="0" w:space="0" w:color="auto"/>
            <w:right w:val="none" w:sz="0" w:space="0" w:color="auto"/>
          </w:divBdr>
        </w:div>
      </w:divsChild>
    </w:div>
    <w:div w:id="435684458">
      <w:bodyDiv w:val="1"/>
      <w:marLeft w:val="0"/>
      <w:marRight w:val="0"/>
      <w:marTop w:val="0"/>
      <w:marBottom w:val="0"/>
      <w:divBdr>
        <w:top w:val="none" w:sz="0" w:space="0" w:color="auto"/>
        <w:left w:val="none" w:sz="0" w:space="0" w:color="auto"/>
        <w:bottom w:val="none" w:sz="0" w:space="0" w:color="auto"/>
        <w:right w:val="none" w:sz="0" w:space="0" w:color="auto"/>
      </w:divBdr>
      <w:divsChild>
        <w:div w:id="1331373995">
          <w:marLeft w:val="0"/>
          <w:marRight w:val="0"/>
          <w:marTop w:val="0"/>
          <w:marBottom w:val="0"/>
          <w:divBdr>
            <w:top w:val="none" w:sz="0" w:space="0" w:color="auto"/>
            <w:left w:val="none" w:sz="0" w:space="0" w:color="auto"/>
            <w:bottom w:val="none" w:sz="0" w:space="0" w:color="auto"/>
            <w:right w:val="none" w:sz="0" w:space="0" w:color="auto"/>
          </w:divBdr>
        </w:div>
        <w:div w:id="1340306588">
          <w:marLeft w:val="0"/>
          <w:marRight w:val="0"/>
          <w:marTop w:val="0"/>
          <w:marBottom w:val="0"/>
          <w:divBdr>
            <w:top w:val="none" w:sz="0" w:space="0" w:color="auto"/>
            <w:left w:val="none" w:sz="0" w:space="0" w:color="auto"/>
            <w:bottom w:val="none" w:sz="0" w:space="0" w:color="auto"/>
            <w:right w:val="none" w:sz="0" w:space="0" w:color="auto"/>
          </w:divBdr>
        </w:div>
        <w:div w:id="1019504044">
          <w:marLeft w:val="0"/>
          <w:marRight w:val="0"/>
          <w:marTop w:val="0"/>
          <w:marBottom w:val="0"/>
          <w:divBdr>
            <w:top w:val="none" w:sz="0" w:space="0" w:color="auto"/>
            <w:left w:val="none" w:sz="0" w:space="0" w:color="auto"/>
            <w:bottom w:val="none" w:sz="0" w:space="0" w:color="auto"/>
            <w:right w:val="none" w:sz="0" w:space="0" w:color="auto"/>
          </w:divBdr>
        </w:div>
        <w:div w:id="342978197">
          <w:marLeft w:val="0"/>
          <w:marRight w:val="0"/>
          <w:marTop w:val="0"/>
          <w:marBottom w:val="0"/>
          <w:divBdr>
            <w:top w:val="none" w:sz="0" w:space="0" w:color="auto"/>
            <w:left w:val="none" w:sz="0" w:space="0" w:color="auto"/>
            <w:bottom w:val="none" w:sz="0" w:space="0" w:color="auto"/>
            <w:right w:val="none" w:sz="0" w:space="0" w:color="auto"/>
          </w:divBdr>
        </w:div>
        <w:div w:id="1691565260">
          <w:marLeft w:val="0"/>
          <w:marRight w:val="0"/>
          <w:marTop w:val="0"/>
          <w:marBottom w:val="0"/>
          <w:divBdr>
            <w:top w:val="none" w:sz="0" w:space="0" w:color="auto"/>
            <w:left w:val="none" w:sz="0" w:space="0" w:color="auto"/>
            <w:bottom w:val="none" w:sz="0" w:space="0" w:color="auto"/>
            <w:right w:val="none" w:sz="0" w:space="0" w:color="auto"/>
          </w:divBdr>
        </w:div>
        <w:div w:id="164976007">
          <w:marLeft w:val="0"/>
          <w:marRight w:val="0"/>
          <w:marTop w:val="0"/>
          <w:marBottom w:val="0"/>
          <w:divBdr>
            <w:top w:val="none" w:sz="0" w:space="0" w:color="auto"/>
            <w:left w:val="none" w:sz="0" w:space="0" w:color="auto"/>
            <w:bottom w:val="none" w:sz="0" w:space="0" w:color="auto"/>
            <w:right w:val="none" w:sz="0" w:space="0" w:color="auto"/>
          </w:divBdr>
        </w:div>
        <w:div w:id="1075861236">
          <w:marLeft w:val="0"/>
          <w:marRight w:val="0"/>
          <w:marTop w:val="0"/>
          <w:marBottom w:val="0"/>
          <w:divBdr>
            <w:top w:val="none" w:sz="0" w:space="0" w:color="auto"/>
            <w:left w:val="none" w:sz="0" w:space="0" w:color="auto"/>
            <w:bottom w:val="none" w:sz="0" w:space="0" w:color="auto"/>
            <w:right w:val="none" w:sz="0" w:space="0" w:color="auto"/>
          </w:divBdr>
        </w:div>
        <w:div w:id="1975669926">
          <w:marLeft w:val="0"/>
          <w:marRight w:val="0"/>
          <w:marTop w:val="0"/>
          <w:marBottom w:val="0"/>
          <w:divBdr>
            <w:top w:val="none" w:sz="0" w:space="0" w:color="auto"/>
            <w:left w:val="none" w:sz="0" w:space="0" w:color="auto"/>
            <w:bottom w:val="none" w:sz="0" w:space="0" w:color="auto"/>
            <w:right w:val="none" w:sz="0" w:space="0" w:color="auto"/>
          </w:divBdr>
        </w:div>
        <w:div w:id="261567603">
          <w:marLeft w:val="0"/>
          <w:marRight w:val="0"/>
          <w:marTop w:val="0"/>
          <w:marBottom w:val="0"/>
          <w:divBdr>
            <w:top w:val="none" w:sz="0" w:space="0" w:color="auto"/>
            <w:left w:val="none" w:sz="0" w:space="0" w:color="auto"/>
            <w:bottom w:val="none" w:sz="0" w:space="0" w:color="auto"/>
            <w:right w:val="none" w:sz="0" w:space="0" w:color="auto"/>
          </w:divBdr>
        </w:div>
        <w:div w:id="907766711">
          <w:marLeft w:val="0"/>
          <w:marRight w:val="0"/>
          <w:marTop w:val="0"/>
          <w:marBottom w:val="0"/>
          <w:divBdr>
            <w:top w:val="none" w:sz="0" w:space="0" w:color="auto"/>
            <w:left w:val="none" w:sz="0" w:space="0" w:color="auto"/>
            <w:bottom w:val="none" w:sz="0" w:space="0" w:color="auto"/>
            <w:right w:val="none" w:sz="0" w:space="0" w:color="auto"/>
          </w:divBdr>
        </w:div>
        <w:div w:id="1780024936">
          <w:marLeft w:val="0"/>
          <w:marRight w:val="0"/>
          <w:marTop w:val="0"/>
          <w:marBottom w:val="0"/>
          <w:divBdr>
            <w:top w:val="none" w:sz="0" w:space="0" w:color="auto"/>
            <w:left w:val="none" w:sz="0" w:space="0" w:color="auto"/>
            <w:bottom w:val="none" w:sz="0" w:space="0" w:color="auto"/>
            <w:right w:val="none" w:sz="0" w:space="0" w:color="auto"/>
          </w:divBdr>
        </w:div>
        <w:div w:id="1029529560">
          <w:marLeft w:val="0"/>
          <w:marRight w:val="0"/>
          <w:marTop w:val="0"/>
          <w:marBottom w:val="0"/>
          <w:divBdr>
            <w:top w:val="none" w:sz="0" w:space="0" w:color="auto"/>
            <w:left w:val="none" w:sz="0" w:space="0" w:color="auto"/>
            <w:bottom w:val="none" w:sz="0" w:space="0" w:color="auto"/>
            <w:right w:val="none" w:sz="0" w:space="0" w:color="auto"/>
          </w:divBdr>
        </w:div>
        <w:div w:id="157694756">
          <w:marLeft w:val="0"/>
          <w:marRight w:val="0"/>
          <w:marTop w:val="0"/>
          <w:marBottom w:val="0"/>
          <w:divBdr>
            <w:top w:val="none" w:sz="0" w:space="0" w:color="auto"/>
            <w:left w:val="none" w:sz="0" w:space="0" w:color="auto"/>
            <w:bottom w:val="none" w:sz="0" w:space="0" w:color="auto"/>
            <w:right w:val="none" w:sz="0" w:space="0" w:color="auto"/>
          </w:divBdr>
        </w:div>
        <w:div w:id="2070225430">
          <w:marLeft w:val="0"/>
          <w:marRight w:val="0"/>
          <w:marTop w:val="0"/>
          <w:marBottom w:val="0"/>
          <w:divBdr>
            <w:top w:val="none" w:sz="0" w:space="0" w:color="auto"/>
            <w:left w:val="none" w:sz="0" w:space="0" w:color="auto"/>
            <w:bottom w:val="none" w:sz="0" w:space="0" w:color="auto"/>
            <w:right w:val="none" w:sz="0" w:space="0" w:color="auto"/>
          </w:divBdr>
        </w:div>
        <w:div w:id="745414754">
          <w:marLeft w:val="0"/>
          <w:marRight w:val="0"/>
          <w:marTop w:val="0"/>
          <w:marBottom w:val="0"/>
          <w:divBdr>
            <w:top w:val="none" w:sz="0" w:space="0" w:color="auto"/>
            <w:left w:val="none" w:sz="0" w:space="0" w:color="auto"/>
            <w:bottom w:val="none" w:sz="0" w:space="0" w:color="auto"/>
            <w:right w:val="none" w:sz="0" w:space="0" w:color="auto"/>
          </w:divBdr>
        </w:div>
        <w:div w:id="1524516377">
          <w:marLeft w:val="0"/>
          <w:marRight w:val="0"/>
          <w:marTop w:val="0"/>
          <w:marBottom w:val="0"/>
          <w:divBdr>
            <w:top w:val="none" w:sz="0" w:space="0" w:color="auto"/>
            <w:left w:val="none" w:sz="0" w:space="0" w:color="auto"/>
            <w:bottom w:val="none" w:sz="0" w:space="0" w:color="auto"/>
            <w:right w:val="none" w:sz="0" w:space="0" w:color="auto"/>
          </w:divBdr>
        </w:div>
        <w:div w:id="1372614429">
          <w:marLeft w:val="0"/>
          <w:marRight w:val="0"/>
          <w:marTop w:val="0"/>
          <w:marBottom w:val="0"/>
          <w:divBdr>
            <w:top w:val="none" w:sz="0" w:space="0" w:color="auto"/>
            <w:left w:val="none" w:sz="0" w:space="0" w:color="auto"/>
            <w:bottom w:val="none" w:sz="0" w:space="0" w:color="auto"/>
            <w:right w:val="none" w:sz="0" w:space="0" w:color="auto"/>
          </w:divBdr>
        </w:div>
        <w:div w:id="1132405035">
          <w:marLeft w:val="0"/>
          <w:marRight w:val="0"/>
          <w:marTop w:val="0"/>
          <w:marBottom w:val="0"/>
          <w:divBdr>
            <w:top w:val="none" w:sz="0" w:space="0" w:color="auto"/>
            <w:left w:val="none" w:sz="0" w:space="0" w:color="auto"/>
            <w:bottom w:val="none" w:sz="0" w:space="0" w:color="auto"/>
            <w:right w:val="none" w:sz="0" w:space="0" w:color="auto"/>
          </w:divBdr>
        </w:div>
        <w:div w:id="79717187">
          <w:marLeft w:val="0"/>
          <w:marRight w:val="0"/>
          <w:marTop w:val="0"/>
          <w:marBottom w:val="0"/>
          <w:divBdr>
            <w:top w:val="none" w:sz="0" w:space="0" w:color="auto"/>
            <w:left w:val="none" w:sz="0" w:space="0" w:color="auto"/>
            <w:bottom w:val="none" w:sz="0" w:space="0" w:color="auto"/>
            <w:right w:val="none" w:sz="0" w:space="0" w:color="auto"/>
          </w:divBdr>
        </w:div>
        <w:div w:id="856848724">
          <w:marLeft w:val="0"/>
          <w:marRight w:val="0"/>
          <w:marTop w:val="0"/>
          <w:marBottom w:val="0"/>
          <w:divBdr>
            <w:top w:val="none" w:sz="0" w:space="0" w:color="auto"/>
            <w:left w:val="none" w:sz="0" w:space="0" w:color="auto"/>
            <w:bottom w:val="none" w:sz="0" w:space="0" w:color="auto"/>
            <w:right w:val="none" w:sz="0" w:space="0" w:color="auto"/>
          </w:divBdr>
        </w:div>
        <w:div w:id="940601212">
          <w:marLeft w:val="0"/>
          <w:marRight w:val="0"/>
          <w:marTop w:val="0"/>
          <w:marBottom w:val="0"/>
          <w:divBdr>
            <w:top w:val="none" w:sz="0" w:space="0" w:color="auto"/>
            <w:left w:val="none" w:sz="0" w:space="0" w:color="auto"/>
            <w:bottom w:val="none" w:sz="0" w:space="0" w:color="auto"/>
            <w:right w:val="none" w:sz="0" w:space="0" w:color="auto"/>
          </w:divBdr>
        </w:div>
        <w:div w:id="204562607">
          <w:marLeft w:val="0"/>
          <w:marRight w:val="0"/>
          <w:marTop w:val="0"/>
          <w:marBottom w:val="0"/>
          <w:divBdr>
            <w:top w:val="none" w:sz="0" w:space="0" w:color="auto"/>
            <w:left w:val="none" w:sz="0" w:space="0" w:color="auto"/>
            <w:bottom w:val="none" w:sz="0" w:space="0" w:color="auto"/>
            <w:right w:val="none" w:sz="0" w:space="0" w:color="auto"/>
          </w:divBdr>
        </w:div>
        <w:div w:id="766462629">
          <w:marLeft w:val="0"/>
          <w:marRight w:val="0"/>
          <w:marTop w:val="0"/>
          <w:marBottom w:val="0"/>
          <w:divBdr>
            <w:top w:val="none" w:sz="0" w:space="0" w:color="auto"/>
            <w:left w:val="none" w:sz="0" w:space="0" w:color="auto"/>
            <w:bottom w:val="none" w:sz="0" w:space="0" w:color="auto"/>
            <w:right w:val="none" w:sz="0" w:space="0" w:color="auto"/>
          </w:divBdr>
        </w:div>
        <w:div w:id="939293717">
          <w:marLeft w:val="0"/>
          <w:marRight w:val="0"/>
          <w:marTop w:val="0"/>
          <w:marBottom w:val="0"/>
          <w:divBdr>
            <w:top w:val="none" w:sz="0" w:space="0" w:color="auto"/>
            <w:left w:val="none" w:sz="0" w:space="0" w:color="auto"/>
            <w:bottom w:val="none" w:sz="0" w:space="0" w:color="auto"/>
            <w:right w:val="none" w:sz="0" w:space="0" w:color="auto"/>
          </w:divBdr>
        </w:div>
        <w:div w:id="1308048621">
          <w:marLeft w:val="0"/>
          <w:marRight w:val="0"/>
          <w:marTop w:val="0"/>
          <w:marBottom w:val="0"/>
          <w:divBdr>
            <w:top w:val="none" w:sz="0" w:space="0" w:color="auto"/>
            <w:left w:val="none" w:sz="0" w:space="0" w:color="auto"/>
            <w:bottom w:val="none" w:sz="0" w:space="0" w:color="auto"/>
            <w:right w:val="none" w:sz="0" w:space="0" w:color="auto"/>
          </w:divBdr>
        </w:div>
        <w:div w:id="1935824100">
          <w:marLeft w:val="0"/>
          <w:marRight w:val="0"/>
          <w:marTop w:val="0"/>
          <w:marBottom w:val="0"/>
          <w:divBdr>
            <w:top w:val="none" w:sz="0" w:space="0" w:color="auto"/>
            <w:left w:val="none" w:sz="0" w:space="0" w:color="auto"/>
            <w:bottom w:val="none" w:sz="0" w:space="0" w:color="auto"/>
            <w:right w:val="none" w:sz="0" w:space="0" w:color="auto"/>
          </w:divBdr>
        </w:div>
        <w:div w:id="1120149360">
          <w:marLeft w:val="0"/>
          <w:marRight w:val="0"/>
          <w:marTop w:val="0"/>
          <w:marBottom w:val="0"/>
          <w:divBdr>
            <w:top w:val="none" w:sz="0" w:space="0" w:color="auto"/>
            <w:left w:val="none" w:sz="0" w:space="0" w:color="auto"/>
            <w:bottom w:val="none" w:sz="0" w:space="0" w:color="auto"/>
            <w:right w:val="none" w:sz="0" w:space="0" w:color="auto"/>
          </w:divBdr>
        </w:div>
        <w:div w:id="622539280">
          <w:marLeft w:val="0"/>
          <w:marRight w:val="0"/>
          <w:marTop w:val="0"/>
          <w:marBottom w:val="0"/>
          <w:divBdr>
            <w:top w:val="none" w:sz="0" w:space="0" w:color="auto"/>
            <w:left w:val="none" w:sz="0" w:space="0" w:color="auto"/>
            <w:bottom w:val="none" w:sz="0" w:space="0" w:color="auto"/>
            <w:right w:val="none" w:sz="0" w:space="0" w:color="auto"/>
          </w:divBdr>
        </w:div>
        <w:div w:id="654795580">
          <w:marLeft w:val="0"/>
          <w:marRight w:val="0"/>
          <w:marTop w:val="0"/>
          <w:marBottom w:val="0"/>
          <w:divBdr>
            <w:top w:val="none" w:sz="0" w:space="0" w:color="auto"/>
            <w:left w:val="none" w:sz="0" w:space="0" w:color="auto"/>
            <w:bottom w:val="none" w:sz="0" w:space="0" w:color="auto"/>
            <w:right w:val="none" w:sz="0" w:space="0" w:color="auto"/>
          </w:divBdr>
        </w:div>
        <w:div w:id="614403796">
          <w:marLeft w:val="0"/>
          <w:marRight w:val="0"/>
          <w:marTop w:val="0"/>
          <w:marBottom w:val="0"/>
          <w:divBdr>
            <w:top w:val="none" w:sz="0" w:space="0" w:color="auto"/>
            <w:left w:val="none" w:sz="0" w:space="0" w:color="auto"/>
            <w:bottom w:val="none" w:sz="0" w:space="0" w:color="auto"/>
            <w:right w:val="none" w:sz="0" w:space="0" w:color="auto"/>
          </w:divBdr>
        </w:div>
        <w:div w:id="1806503664">
          <w:marLeft w:val="0"/>
          <w:marRight w:val="0"/>
          <w:marTop w:val="0"/>
          <w:marBottom w:val="0"/>
          <w:divBdr>
            <w:top w:val="none" w:sz="0" w:space="0" w:color="auto"/>
            <w:left w:val="none" w:sz="0" w:space="0" w:color="auto"/>
            <w:bottom w:val="none" w:sz="0" w:space="0" w:color="auto"/>
            <w:right w:val="none" w:sz="0" w:space="0" w:color="auto"/>
          </w:divBdr>
        </w:div>
        <w:div w:id="166094587">
          <w:marLeft w:val="0"/>
          <w:marRight w:val="0"/>
          <w:marTop w:val="0"/>
          <w:marBottom w:val="0"/>
          <w:divBdr>
            <w:top w:val="none" w:sz="0" w:space="0" w:color="auto"/>
            <w:left w:val="none" w:sz="0" w:space="0" w:color="auto"/>
            <w:bottom w:val="none" w:sz="0" w:space="0" w:color="auto"/>
            <w:right w:val="none" w:sz="0" w:space="0" w:color="auto"/>
          </w:divBdr>
        </w:div>
        <w:div w:id="1645967642">
          <w:marLeft w:val="0"/>
          <w:marRight w:val="0"/>
          <w:marTop w:val="0"/>
          <w:marBottom w:val="0"/>
          <w:divBdr>
            <w:top w:val="none" w:sz="0" w:space="0" w:color="auto"/>
            <w:left w:val="none" w:sz="0" w:space="0" w:color="auto"/>
            <w:bottom w:val="none" w:sz="0" w:space="0" w:color="auto"/>
            <w:right w:val="none" w:sz="0" w:space="0" w:color="auto"/>
          </w:divBdr>
        </w:div>
        <w:div w:id="374546786">
          <w:marLeft w:val="0"/>
          <w:marRight w:val="0"/>
          <w:marTop w:val="0"/>
          <w:marBottom w:val="0"/>
          <w:divBdr>
            <w:top w:val="none" w:sz="0" w:space="0" w:color="auto"/>
            <w:left w:val="none" w:sz="0" w:space="0" w:color="auto"/>
            <w:bottom w:val="none" w:sz="0" w:space="0" w:color="auto"/>
            <w:right w:val="none" w:sz="0" w:space="0" w:color="auto"/>
          </w:divBdr>
        </w:div>
        <w:div w:id="1048069994">
          <w:marLeft w:val="0"/>
          <w:marRight w:val="0"/>
          <w:marTop w:val="0"/>
          <w:marBottom w:val="0"/>
          <w:divBdr>
            <w:top w:val="none" w:sz="0" w:space="0" w:color="auto"/>
            <w:left w:val="none" w:sz="0" w:space="0" w:color="auto"/>
            <w:bottom w:val="none" w:sz="0" w:space="0" w:color="auto"/>
            <w:right w:val="none" w:sz="0" w:space="0" w:color="auto"/>
          </w:divBdr>
        </w:div>
        <w:div w:id="1300069937">
          <w:marLeft w:val="0"/>
          <w:marRight w:val="0"/>
          <w:marTop w:val="0"/>
          <w:marBottom w:val="0"/>
          <w:divBdr>
            <w:top w:val="none" w:sz="0" w:space="0" w:color="auto"/>
            <w:left w:val="none" w:sz="0" w:space="0" w:color="auto"/>
            <w:bottom w:val="none" w:sz="0" w:space="0" w:color="auto"/>
            <w:right w:val="none" w:sz="0" w:space="0" w:color="auto"/>
          </w:divBdr>
        </w:div>
        <w:div w:id="1390955077">
          <w:marLeft w:val="0"/>
          <w:marRight w:val="0"/>
          <w:marTop w:val="0"/>
          <w:marBottom w:val="0"/>
          <w:divBdr>
            <w:top w:val="none" w:sz="0" w:space="0" w:color="auto"/>
            <w:left w:val="none" w:sz="0" w:space="0" w:color="auto"/>
            <w:bottom w:val="none" w:sz="0" w:space="0" w:color="auto"/>
            <w:right w:val="none" w:sz="0" w:space="0" w:color="auto"/>
          </w:divBdr>
        </w:div>
        <w:div w:id="1326130161">
          <w:marLeft w:val="0"/>
          <w:marRight w:val="0"/>
          <w:marTop w:val="0"/>
          <w:marBottom w:val="0"/>
          <w:divBdr>
            <w:top w:val="none" w:sz="0" w:space="0" w:color="auto"/>
            <w:left w:val="none" w:sz="0" w:space="0" w:color="auto"/>
            <w:bottom w:val="none" w:sz="0" w:space="0" w:color="auto"/>
            <w:right w:val="none" w:sz="0" w:space="0" w:color="auto"/>
          </w:divBdr>
        </w:div>
        <w:div w:id="1969435194">
          <w:marLeft w:val="0"/>
          <w:marRight w:val="0"/>
          <w:marTop w:val="0"/>
          <w:marBottom w:val="0"/>
          <w:divBdr>
            <w:top w:val="none" w:sz="0" w:space="0" w:color="auto"/>
            <w:left w:val="none" w:sz="0" w:space="0" w:color="auto"/>
            <w:bottom w:val="none" w:sz="0" w:space="0" w:color="auto"/>
            <w:right w:val="none" w:sz="0" w:space="0" w:color="auto"/>
          </w:divBdr>
        </w:div>
        <w:div w:id="1917279638">
          <w:marLeft w:val="0"/>
          <w:marRight w:val="0"/>
          <w:marTop w:val="0"/>
          <w:marBottom w:val="0"/>
          <w:divBdr>
            <w:top w:val="none" w:sz="0" w:space="0" w:color="auto"/>
            <w:left w:val="none" w:sz="0" w:space="0" w:color="auto"/>
            <w:bottom w:val="none" w:sz="0" w:space="0" w:color="auto"/>
            <w:right w:val="none" w:sz="0" w:space="0" w:color="auto"/>
          </w:divBdr>
        </w:div>
        <w:div w:id="1984658078">
          <w:marLeft w:val="0"/>
          <w:marRight w:val="0"/>
          <w:marTop w:val="0"/>
          <w:marBottom w:val="0"/>
          <w:divBdr>
            <w:top w:val="none" w:sz="0" w:space="0" w:color="auto"/>
            <w:left w:val="none" w:sz="0" w:space="0" w:color="auto"/>
            <w:bottom w:val="none" w:sz="0" w:space="0" w:color="auto"/>
            <w:right w:val="none" w:sz="0" w:space="0" w:color="auto"/>
          </w:divBdr>
        </w:div>
      </w:divsChild>
    </w:div>
    <w:div w:id="460078350">
      <w:bodyDiv w:val="1"/>
      <w:marLeft w:val="0"/>
      <w:marRight w:val="0"/>
      <w:marTop w:val="0"/>
      <w:marBottom w:val="0"/>
      <w:divBdr>
        <w:top w:val="none" w:sz="0" w:space="0" w:color="auto"/>
        <w:left w:val="none" w:sz="0" w:space="0" w:color="auto"/>
        <w:bottom w:val="none" w:sz="0" w:space="0" w:color="auto"/>
        <w:right w:val="none" w:sz="0" w:space="0" w:color="auto"/>
      </w:divBdr>
    </w:div>
    <w:div w:id="1597593482">
      <w:bodyDiv w:val="1"/>
      <w:marLeft w:val="0"/>
      <w:marRight w:val="0"/>
      <w:marTop w:val="0"/>
      <w:marBottom w:val="0"/>
      <w:divBdr>
        <w:top w:val="none" w:sz="0" w:space="0" w:color="auto"/>
        <w:left w:val="none" w:sz="0" w:space="0" w:color="auto"/>
        <w:bottom w:val="none" w:sz="0" w:space="0" w:color="auto"/>
        <w:right w:val="none" w:sz="0" w:space="0" w:color="auto"/>
      </w:divBdr>
      <w:divsChild>
        <w:div w:id="720131129">
          <w:marLeft w:val="0"/>
          <w:marRight w:val="0"/>
          <w:marTop w:val="0"/>
          <w:marBottom w:val="0"/>
          <w:divBdr>
            <w:top w:val="none" w:sz="0" w:space="0" w:color="auto"/>
            <w:left w:val="none" w:sz="0" w:space="0" w:color="auto"/>
            <w:bottom w:val="none" w:sz="0" w:space="0" w:color="auto"/>
            <w:right w:val="none" w:sz="0" w:space="0" w:color="auto"/>
          </w:divBdr>
        </w:div>
        <w:div w:id="962999557">
          <w:marLeft w:val="0"/>
          <w:marRight w:val="0"/>
          <w:marTop w:val="0"/>
          <w:marBottom w:val="0"/>
          <w:divBdr>
            <w:top w:val="none" w:sz="0" w:space="0" w:color="auto"/>
            <w:left w:val="none" w:sz="0" w:space="0" w:color="auto"/>
            <w:bottom w:val="none" w:sz="0" w:space="0" w:color="auto"/>
            <w:right w:val="none" w:sz="0" w:space="0" w:color="auto"/>
          </w:divBdr>
        </w:div>
        <w:div w:id="208033530">
          <w:marLeft w:val="0"/>
          <w:marRight w:val="0"/>
          <w:marTop w:val="0"/>
          <w:marBottom w:val="0"/>
          <w:divBdr>
            <w:top w:val="none" w:sz="0" w:space="0" w:color="auto"/>
            <w:left w:val="none" w:sz="0" w:space="0" w:color="auto"/>
            <w:bottom w:val="none" w:sz="0" w:space="0" w:color="auto"/>
            <w:right w:val="none" w:sz="0" w:space="0" w:color="auto"/>
          </w:divBdr>
        </w:div>
      </w:divsChild>
    </w:div>
    <w:div w:id="1791121775">
      <w:bodyDiv w:val="1"/>
      <w:marLeft w:val="0"/>
      <w:marRight w:val="0"/>
      <w:marTop w:val="0"/>
      <w:marBottom w:val="0"/>
      <w:divBdr>
        <w:top w:val="none" w:sz="0" w:space="0" w:color="auto"/>
        <w:left w:val="none" w:sz="0" w:space="0" w:color="auto"/>
        <w:bottom w:val="none" w:sz="0" w:space="0" w:color="auto"/>
        <w:right w:val="none" w:sz="0" w:space="0" w:color="auto"/>
      </w:divBdr>
      <w:divsChild>
        <w:div w:id="1286616924">
          <w:marLeft w:val="0"/>
          <w:marRight w:val="0"/>
          <w:marTop w:val="0"/>
          <w:marBottom w:val="0"/>
          <w:divBdr>
            <w:top w:val="none" w:sz="0" w:space="0" w:color="auto"/>
            <w:left w:val="none" w:sz="0" w:space="0" w:color="auto"/>
            <w:bottom w:val="none" w:sz="0" w:space="0" w:color="auto"/>
            <w:right w:val="none" w:sz="0" w:space="0" w:color="auto"/>
          </w:divBdr>
        </w:div>
        <w:div w:id="1590119119">
          <w:marLeft w:val="0"/>
          <w:marRight w:val="0"/>
          <w:marTop w:val="0"/>
          <w:marBottom w:val="0"/>
          <w:divBdr>
            <w:top w:val="none" w:sz="0" w:space="0" w:color="auto"/>
            <w:left w:val="none" w:sz="0" w:space="0" w:color="auto"/>
            <w:bottom w:val="none" w:sz="0" w:space="0" w:color="auto"/>
            <w:right w:val="none" w:sz="0" w:space="0" w:color="auto"/>
          </w:divBdr>
        </w:div>
        <w:div w:id="1924298239">
          <w:marLeft w:val="0"/>
          <w:marRight w:val="0"/>
          <w:marTop w:val="0"/>
          <w:marBottom w:val="0"/>
          <w:divBdr>
            <w:top w:val="none" w:sz="0" w:space="0" w:color="auto"/>
            <w:left w:val="none" w:sz="0" w:space="0" w:color="auto"/>
            <w:bottom w:val="none" w:sz="0" w:space="0" w:color="auto"/>
            <w:right w:val="none" w:sz="0" w:space="0" w:color="auto"/>
          </w:divBdr>
        </w:div>
        <w:div w:id="1679500132">
          <w:marLeft w:val="0"/>
          <w:marRight w:val="0"/>
          <w:marTop w:val="0"/>
          <w:marBottom w:val="0"/>
          <w:divBdr>
            <w:top w:val="none" w:sz="0" w:space="0" w:color="auto"/>
            <w:left w:val="none" w:sz="0" w:space="0" w:color="auto"/>
            <w:bottom w:val="none" w:sz="0" w:space="0" w:color="auto"/>
            <w:right w:val="none" w:sz="0" w:space="0" w:color="auto"/>
          </w:divBdr>
        </w:div>
        <w:div w:id="1364138584">
          <w:marLeft w:val="0"/>
          <w:marRight w:val="0"/>
          <w:marTop w:val="0"/>
          <w:marBottom w:val="0"/>
          <w:divBdr>
            <w:top w:val="none" w:sz="0" w:space="0" w:color="auto"/>
            <w:left w:val="none" w:sz="0" w:space="0" w:color="auto"/>
            <w:bottom w:val="none" w:sz="0" w:space="0" w:color="auto"/>
            <w:right w:val="none" w:sz="0" w:space="0" w:color="auto"/>
          </w:divBdr>
        </w:div>
        <w:div w:id="1062414020">
          <w:marLeft w:val="0"/>
          <w:marRight w:val="0"/>
          <w:marTop w:val="0"/>
          <w:marBottom w:val="0"/>
          <w:divBdr>
            <w:top w:val="none" w:sz="0" w:space="0" w:color="auto"/>
            <w:left w:val="none" w:sz="0" w:space="0" w:color="auto"/>
            <w:bottom w:val="none" w:sz="0" w:space="0" w:color="auto"/>
            <w:right w:val="none" w:sz="0" w:space="0" w:color="auto"/>
          </w:divBdr>
        </w:div>
        <w:div w:id="1280264188">
          <w:marLeft w:val="0"/>
          <w:marRight w:val="0"/>
          <w:marTop w:val="0"/>
          <w:marBottom w:val="0"/>
          <w:divBdr>
            <w:top w:val="none" w:sz="0" w:space="0" w:color="auto"/>
            <w:left w:val="none" w:sz="0" w:space="0" w:color="auto"/>
            <w:bottom w:val="none" w:sz="0" w:space="0" w:color="auto"/>
            <w:right w:val="none" w:sz="0" w:space="0" w:color="auto"/>
          </w:divBdr>
        </w:div>
        <w:div w:id="1041976224">
          <w:marLeft w:val="0"/>
          <w:marRight w:val="0"/>
          <w:marTop w:val="0"/>
          <w:marBottom w:val="0"/>
          <w:divBdr>
            <w:top w:val="none" w:sz="0" w:space="0" w:color="auto"/>
            <w:left w:val="none" w:sz="0" w:space="0" w:color="auto"/>
            <w:bottom w:val="none" w:sz="0" w:space="0" w:color="auto"/>
            <w:right w:val="none" w:sz="0" w:space="0" w:color="auto"/>
          </w:divBdr>
        </w:div>
        <w:div w:id="1172991875">
          <w:marLeft w:val="0"/>
          <w:marRight w:val="0"/>
          <w:marTop w:val="0"/>
          <w:marBottom w:val="0"/>
          <w:divBdr>
            <w:top w:val="none" w:sz="0" w:space="0" w:color="auto"/>
            <w:left w:val="none" w:sz="0" w:space="0" w:color="auto"/>
            <w:bottom w:val="none" w:sz="0" w:space="0" w:color="auto"/>
            <w:right w:val="none" w:sz="0" w:space="0" w:color="auto"/>
          </w:divBdr>
        </w:div>
        <w:div w:id="633633550">
          <w:marLeft w:val="0"/>
          <w:marRight w:val="0"/>
          <w:marTop w:val="0"/>
          <w:marBottom w:val="0"/>
          <w:divBdr>
            <w:top w:val="none" w:sz="0" w:space="0" w:color="auto"/>
            <w:left w:val="none" w:sz="0" w:space="0" w:color="auto"/>
            <w:bottom w:val="none" w:sz="0" w:space="0" w:color="auto"/>
            <w:right w:val="none" w:sz="0" w:space="0" w:color="auto"/>
          </w:divBdr>
        </w:div>
        <w:div w:id="1817331984">
          <w:marLeft w:val="0"/>
          <w:marRight w:val="0"/>
          <w:marTop w:val="0"/>
          <w:marBottom w:val="0"/>
          <w:divBdr>
            <w:top w:val="none" w:sz="0" w:space="0" w:color="auto"/>
            <w:left w:val="none" w:sz="0" w:space="0" w:color="auto"/>
            <w:bottom w:val="none" w:sz="0" w:space="0" w:color="auto"/>
            <w:right w:val="none" w:sz="0" w:space="0" w:color="auto"/>
          </w:divBdr>
        </w:div>
        <w:div w:id="171576950">
          <w:marLeft w:val="0"/>
          <w:marRight w:val="0"/>
          <w:marTop w:val="0"/>
          <w:marBottom w:val="0"/>
          <w:divBdr>
            <w:top w:val="none" w:sz="0" w:space="0" w:color="auto"/>
            <w:left w:val="none" w:sz="0" w:space="0" w:color="auto"/>
            <w:bottom w:val="none" w:sz="0" w:space="0" w:color="auto"/>
            <w:right w:val="none" w:sz="0" w:space="0" w:color="auto"/>
          </w:divBdr>
        </w:div>
        <w:div w:id="1429764966">
          <w:marLeft w:val="0"/>
          <w:marRight w:val="0"/>
          <w:marTop w:val="0"/>
          <w:marBottom w:val="0"/>
          <w:divBdr>
            <w:top w:val="none" w:sz="0" w:space="0" w:color="auto"/>
            <w:left w:val="none" w:sz="0" w:space="0" w:color="auto"/>
            <w:bottom w:val="none" w:sz="0" w:space="0" w:color="auto"/>
            <w:right w:val="none" w:sz="0" w:space="0" w:color="auto"/>
          </w:divBdr>
        </w:div>
        <w:div w:id="416481794">
          <w:marLeft w:val="0"/>
          <w:marRight w:val="0"/>
          <w:marTop w:val="0"/>
          <w:marBottom w:val="0"/>
          <w:divBdr>
            <w:top w:val="none" w:sz="0" w:space="0" w:color="auto"/>
            <w:left w:val="none" w:sz="0" w:space="0" w:color="auto"/>
            <w:bottom w:val="none" w:sz="0" w:space="0" w:color="auto"/>
            <w:right w:val="none" w:sz="0" w:space="0" w:color="auto"/>
          </w:divBdr>
        </w:div>
        <w:div w:id="2085028918">
          <w:marLeft w:val="0"/>
          <w:marRight w:val="0"/>
          <w:marTop w:val="0"/>
          <w:marBottom w:val="0"/>
          <w:divBdr>
            <w:top w:val="none" w:sz="0" w:space="0" w:color="auto"/>
            <w:left w:val="none" w:sz="0" w:space="0" w:color="auto"/>
            <w:bottom w:val="none" w:sz="0" w:space="0" w:color="auto"/>
            <w:right w:val="none" w:sz="0" w:space="0" w:color="auto"/>
          </w:divBdr>
        </w:div>
        <w:div w:id="463350263">
          <w:marLeft w:val="0"/>
          <w:marRight w:val="0"/>
          <w:marTop w:val="0"/>
          <w:marBottom w:val="0"/>
          <w:divBdr>
            <w:top w:val="none" w:sz="0" w:space="0" w:color="auto"/>
            <w:left w:val="none" w:sz="0" w:space="0" w:color="auto"/>
            <w:bottom w:val="none" w:sz="0" w:space="0" w:color="auto"/>
            <w:right w:val="none" w:sz="0" w:space="0" w:color="auto"/>
          </w:divBdr>
        </w:div>
        <w:div w:id="141042893">
          <w:marLeft w:val="0"/>
          <w:marRight w:val="0"/>
          <w:marTop w:val="0"/>
          <w:marBottom w:val="0"/>
          <w:divBdr>
            <w:top w:val="none" w:sz="0" w:space="0" w:color="auto"/>
            <w:left w:val="none" w:sz="0" w:space="0" w:color="auto"/>
            <w:bottom w:val="none" w:sz="0" w:space="0" w:color="auto"/>
            <w:right w:val="none" w:sz="0" w:space="0" w:color="auto"/>
          </w:divBdr>
        </w:div>
        <w:div w:id="1573275809">
          <w:marLeft w:val="0"/>
          <w:marRight w:val="0"/>
          <w:marTop w:val="0"/>
          <w:marBottom w:val="0"/>
          <w:divBdr>
            <w:top w:val="none" w:sz="0" w:space="0" w:color="auto"/>
            <w:left w:val="none" w:sz="0" w:space="0" w:color="auto"/>
            <w:bottom w:val="none" w:sz="0" w:space="0" w:color="auto"/>
            <w:right w:val="none" w:sz="0" w:space="0" w:color="auto"/>
          </w:divBdr>
        </w:div>
        <w:div w:id="1765496005">
          <w:marLeft w:val="0"/>
          <w:marRight w:val="0"/>
          <w:marTop w:val="0"/>
          <w:marBottom w:val="0"/>
          <w:divBdr>
            <w:top w:val="none" w:sz="0" w:space="0" w:color="auto"/>
            <w:left w:val="none" w:sz="0" w:space="0" w:color="auto"/>
            <w:bottom w:val="none" w:sz="0" w:space="0" w:color="auto"/>
            <w:right w:val="none" w:sz="0" w:space="0" w:color="auto"/>
          </w:divBdr>
        </w:div>
        <w:div w:id="505175796">
          <w:marLeft w:val="0"/>
          <w:marRight w:val="0"/>
          <w:marTop w:val="0"/>
          <w:marBottom w:val="0"/>
          <w:divBdr>
            <w:top w:val="none" w:sz="0" w:space="0" w:color="auto"/>
            <w:left w:val="none" w:sz="0" w:space="0" w:color="auto"/>
            <w:bottom w:val="none" w:sz="0" w:space="0" w:color="auto"/>
            <w:right w:val="none" w:sz="0" w:space="0" w:color="auto"/>
          </w:divBdr>
        </w:div>
      </w:divsChild>
    </w:div>
    <w:div w:id="2052874606">
      <w:bodyDiv w:val="1"/>
      <w:marLeft w:val="0"/>
      <w:marRight w:val="0"/>
      <w:marTop w:val="0"/>
      <w:marBottom w:val="0"/>
      <w:divBdr>
        <w:top w:val="none" w:sz="0" w:space="0" w:color="auto"/>
        <w:left w:val="none" w:sz="0" w:space="0" w:color="auto"/>
        <w:bottom w:val="none" w:sz="0" w:space="0" w:color="auto"/>
        <w:right w:val="none" w:sz="0" w:space="0" w:color="auto"/>
      </w:divBdr>
      <w:divsChild>
        <w:div w:id="1648827022">
          <w:marLeft w:val="0"/>
          <w:marRight w:val="0"/>
          <w:marTop w:val="0"/>
          <w:marBottom w:val="0"/>
          <w:divBdr>
            <w:top w:val="none" w:sz="0" w:space="0" w:color="auto"/>
            <w:left w:val="none" w:sz="0" w:space="0" w:color="auto"/>
            <w:bottom w:val="none" w:sz="0" w:space="0" w:color="auto"/>
            <w:right w:val="none" w:sz="0" w:space="0" w:color="auto"/>
          </w:divBdr>
        </w:div>
        <w:div w:id="1399671654">
          <w:marLeft w:val="0"/>
          <w:marRight w:val="0"/>
          <w:marTop w:val="0"/>
          <w:marBottom w:val="0"/>
          <w:divBdr>
            <w:top w:val="none" w:sz="0" w:space="0" w:color="auto"/>
            <w:left w:val="none" w:sz="0" w:space="0" w:color="auto"/>
            <w:bottom w:val="none" w:sz="0" w:space="0" w:color="auto"/>
            <w:right w:val="none" w:sz="0" w:space="0" w:color="auto"/>
          </w:divBdr>
        </w:div>
        <w:div w:id="487987014">
          <w:marLeft w:val="0"/>
          <w:marRight w:val="0"/>
          <w:marTop w:val="0"/>
          <w:marBottom w:val="0"/>
          <w:divBdr>
            <w:top w:val="none" w:sz="0" w:space="0" w:color="auto"/>
            <w:left w:val="none" w:sz="0" w:space="0" w:color="auto"/>
            <w:bottom w:val="none" w:sz="0" w:space="0" w:color="auto"/>
            <w:right w:val="none" w:sz="0" w:space="0" w:color="auto"/>
          </w:divBdr>
        </w:div>
        <w:div w:id="1845126882">
          <w:marLeft w:val="0"/>
          <w:marRight w:val="0"/>
          <w:marTop w:val="0"/>
          <w:marBottom w:val="0"/>
          <w:divBdr>
            <w:top w:val="none" w:sz="0" w:space="0" w:color="auto"/>
            <w:left w:val="none" w:sz="0" w:space="0" w:color="auto"/>
            <w:bottom w:val="none" w:sz="0" w:space="0" w:color="auto"/>
            <w:right w:val="none" w:sz="0" w:space="0" w:color="auto"/>
          </w:divBdr>
        </w:div>
        <w:div w:id="1723761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1314</Words>
  <Characters>7491</Characters>
  <Application>Microsoft Macintosh Word</Application>
  <DocSecurity>0</DocSecurity>
  <Lines>62</Lines>
  <Paragraphs>17</Paragraphs>
  <ScaleCrop>false</ScaleCrop>
  <Company/>
  <LinksUpToDate>false</LinksUpToDate>
  <CharactersWithSpaces>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2019-04-12T13:25:00Z</cp:lastPrinted>
  <dcterms:created xsi:type="dcterms:W3CDTF">2019-04-12T13:25:00Z</dcterms:created>
  <dcterms:modified xsi:type="dcterms:W3CDTF">2019-04-12T13:32:00Z</dcterms:modified>
</cp:coreProperties>
</file>